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812E" w14:textId="52DCE8D1" w:rsidR="00033D63" w:rsidRPr="00F20842" w:rsidRDefault="00BD00CE" w:rsidP="007540B4">
      <w:pPr>
        <w:jc w:val="right"/>
        <w:rPr>
          <w:rFonts w:ascii="ＭＳ 明朝" w:eastAsia="ＭＳ 明朝" w:hAnsi="ＭＳ 明朝"/>
          <w:sz w:val="24"/>
          <w:szCs w:val="24"/>
        </w:rPr>
      </w:pPr>
      <w:r w:rsidRPr="00F20842">
        <w:rPr>
          <w:rFonts w:ascii="ＭＳ 明朝" w:eastAsia="ＭＳ 明朝" w:hAnsi="ＭＳ 明朝" w:hint="eastAsia"/>
        </w:rPr>
        <w:t xml:space="preserve">　</w:t>
      </w:r>
      <w:r w:rsidR="00F52E47" w:rsidRPr="00F20842">
        <w:rPr>
          <w:rFonts w:ascii="ＭＳ 明朝" w:eastAsia="ＭＳ 明朝" w:hAnsi="ＭＳ 明朝" w:hint="eastAsia"/>
          <w:sz w:val="24"/>
          <w:szCs w:val="24"/>
        </w:rPr>
        <w:t>広報広聴委員会委員長報告別紙</w:t>
      </w:r>
    </w:p>
    <w:p w14:paraId="51E1F041" w14:textId="63CAD4F0" w:rsidR="00BD00CE" w:rsidRPr="00F20842" w:rsidRDefault="00BD00CE">
      <w:pPr>
        <w:rPr>
          <w:rFonts w:ascii="ＭＳ 明朝" w:eastAsia="ＭＳ 明朝" w:hAnsi="ＭＳ 明朝"/>
          <w:sz w:val="24"/>
          <w:szCs w:val="24"/>
        </w:rPr>
      </w:pPr>
    </w:p>
    <w:p w14:paraId="7757E788" w14:textId="025A3F47" w:rsidR="00BD00CE" w:rsidRPr="00F20842" w:rsidRDefault="00BD00CE">
      <w:pPr>
        <w:rPr>
          <w:rFonts w:ascii="ＭＳ 明朝" w:eastAsia="ＭＳ 明朝" w:hAnsi="ＭＳ 明朝"/>
          <w:sz w:val="24"/>
          <w:szCs w:val="24"/>
        </w:rPr>
      </w:pPr>
    </w:p>
    <w:p w14:paraId="5B3A2570" w14:textId="60BB1EB1" w:rsidR="00BD00CE" w:rsidRPr="00F20842" w:rsidRDefault="00BD00CE">
      <w:pPr>
        <w:rPr>
          <w:rFonts w:ascii="ＭＳ 明朝" w:eastAsia="ＭＳ 明朝" w:hAnsi="ＭＳ 明朝"/>
          <w:sz w:val="24"/>
          <w:szCs w:val="24"/>
        </w:rPr>
      </w:pPr>
    </w:p>
    <w:p w14:paraId="05955774" w14:textId="4D48A6E0" w:rsidR="00BD00CE" w:rsidRPr="00F20842" w:rsidRDefault="00BD00CE">
      <w:pPr>
        <w:rPr>
          <w:rFonts w:ascii="ＭＳ 明朝" w:eastAsia="ＭＳ 明朝" w:hAnsi="ＭＳ 明朝"/>
          <w:sz w:val="24"/>
          <w:szCs w:val="24"/>
        </w:rPr>
      </w:pPr>
    </w:p>
    <w:p w14:paraId="7736BFE1" w14:textId="0A6C1925" w:rsidR="00BD00CE" w:rsidRPr="00F20842" w:rsidRDefault="00BD00CE">
      <w:pPr>
        <w:rPr>
          <w:rFonts w:ascii="ＭＳ 明朝" w:eastAsia="ＭＳ 明朝" w:hAnsi="ＭＳ 明朝"/>
          <w:sz w:val="24"/>
          <w:szCs w:val="24"/>
        </w:rPr>
      </w:pPr>
    </w:p>
    <w:p w14:paraId="700D6466" w14:textId="4CD19397" w:rsidR="00BD00CE" w:rsidRPr="00F20842" w:rsidRDefault="00BD00CE">
      <w:pPr>
        <w:rPr>
          <w:rFonts w:ascii="ＭＳ 明朝" w:eastAsia="ＭＳ 明朝" w:hAnsi="ＭＳ 明朝"/>
          <w:sz w:val="24"/>
          <w:szCs w:val="24"/>
        </w:rPr>
      </w:pPr>
    </w:p>
    <w:p w14:paraId="1F17EF7C" w14:textId="744B2389" w:rsidR="00BD00CE" w:rsidRPr="00F20842" w:rsidRDefault="00BD00CE">
      <w:pPr>
        <w:rPr>
          <w:rFonts w:ascii="ＭＳ 明朝" w:eastAsia="ＭＳ 明朝" w:hAnsi="ＭＳ 明朝"/>
          <w:sz w:val="24"/>
          <w:szCs w:val="24"/>
        </w:rPr>
      </w:pPr>
    </w:p>
    <w:p w14:paraId="019F4785" w14:textId="56875976" w:rsidR="00BD00CE" w:rsidRPr="00F20842" w:rsidRDefault="00BD00CE">
      <w:pPr>
        <w:rPr>
          <w:rFonts w:ascii="ＭＳ 明朝" w:eastAsia="ＭＳ 明朝" w:hAnsi="ＭＳ 明朝"/>
          <w:sz w:val="24"/>
          <w:szCs w:val="24"/>
        </w:rPr>
      </w:pPr>
    </w:p>
    <w:p w14:paraId="217FDACA" w14:textId="40F92AEF" w:rsidR="00BD00CE" w:rsidRPr="00F20842" w:rsidRDefault="00BD00CE">
      <w:pPr>
        <w:rPr>
          <w:rFonts w:ascii="ＭＳ 明朝" w:eastAsia="ＭＳ 明朝" w:hAnsi="ＭＳ 明朝"/>
          <w:sz w:val="24"/>
          <w:szCs w:val="24"/>
        </w:rPr>
      </w:pPr>
    </w:p>
    <w:p w14:paraId="31F0EB77" w14:textId="02860981" w:rsidR="00BD00CE" w:rsidRPr="00F20842" w:rsidRDefault="00BD00CE">
      <w:pPr>
        <w:rPr>
          <w:rFonts w:ascii="ＭＳ 明朝" w:eastAsia="ＭＳ 明朝" w:hAnsi="ＭＳ 明朝"/>
          <w:sz w:val="24"/>
          <w:szCs w:val="24"/>
        </w:rPr>
      </w:pPr>
    </w:p>
    <w:p w14:paraId="6B274219" w14:textId="516C5E08" w:rsidR="00BD00CE" w:rsidRPr="00F20842" w:rsidRDefault="00F52E47" w:rsidP="007540B4">
      <w:pPr>
        <w:jc w:val="center"/>
        <w:rPr>
          <w:rFonts w:ascii="ＭＳ 明朝" w:eastAsia="ＭＳ 明朝" w:hAnsi="ＭＳ 明朝"/>
          <w:sz w:val="32"/>
          <w:szCs w:val="32"/>
        </w:rPr>
      </w:pPr>
      <w:r w:rsidRPr="00F20842">
        <w:rPr>
          <w:rFonts w:ascii="ＭＳ 明朝" w:eastAsia="ＭＳ 明朝" w:hAnsi="ＭＳ 明朝" w:hint="eastAsia"/>
          <w:sz w:val="32"/>
          <w:szCs w:val="32"/>
        </w:rPr>
        <w:t>広報広聴委員会　活動報告</w:t>
      </w:r>
    </w:p>
    <w:p w14:paraId="3461A8B3" w14:textId="2191BD09" w:rsidR="00BD00CE" w:rsidRPr="00F20842" w:rsidRDefault="00BD00CE">
      <w:pPr>
        <w:rPr>
          <w:rFonts w:ascii="ＭＳ 明朝" w:eastAsia="ＭＳ 明朝" w:hAnsi="ＭＳ 明朝"/>
        </w:rPr>
      </w:pPr>
    </w:p>
    <w:p w14:paraId="6F0DCC39" w14:textId="7F608B42" w:rsidR="00BD00CE" w:rsidRPr="00F20842" w:rsidRDefault="00BD00CE">
      <w:pPr>
        <w:rPr>
          <w:rFonts w:ascii="ＭＳ 明朝" w:eastAsia="ＭＳ 明朝" w:hAnsi="ＭＳ 明朝"/>
        </w:rPr>
      </w:pPr>
    </w:p>
    <w:p w14:paraId="35CB5A30" w14:textId="554FBCFA" w:rsidR="00BD00CE" w:rsidRPr="00F20842" w:rsidRDefault="00BD00CE">
      <w:pPr>
        <w:rPr>
          <w:rFonts w:ascii="ＭＳ 明朝" w:eastAsia="ＭＳ 明朝" w:hAnsi="ＭＳ 明朝"/>
        </w:rPr>
      </w:pPr>
    </w:p>
    <w:p w14:paraId="6F119EFB" w14:textId="120CED0F" w:rsidR="00BD00CE" w:rsidRPr="00F20842" w:rsidRDefault="00BD00CE">
      <w:pPr>
        <w:rPr>
          <w:rFonts w:ascii="ＭＳ 明朝" w:eastAsia="ＭＳ 明朝" w:hAnsi="ＭＳ 明朝"/>
        </w:rPr>
      </w:pPr>
    </w:p>
    <w:p w14:paraId="14EF2541" w14:textId="3574E90F" w:rsidR="00BD00CE" w:rsidRPr="00F20842" w:rsidRDefault="00BD00CE">
      <w:pPr>
        <w:rPr>
          <w:rFonts w:ascii="ＭＳ 明朝" w:eastAsia="ＭＳ 明朝" w:hAnsi="ＭＳ 明朝"/>
        </w:rPr>
      </w:pPr>
    </w:p>
    <w:p w14:paraId="611DB200" w14:textId="4B4283C4" w:rsidR="00BD00CE" w:rsidRPr="00F20842" w:rsidRDefault="00BD00CE">
      <w:pPr>
        <w:rPr>
          <w:rFonts w:ascii="ＭＳ 明朝" w:eastAsia="ＭＳ 明朝" w:hAnsi="ＭＳ 明朝"/>
        </w:rPr>
      </w:pPr>
    </w:p>
    <w:p w14:paraId="51C5C0E8" w14:textId="2A8661CB" w:rsidR="00BD00CE" w:rsidRPr="00F20842" w:rsidRDefault="00BD00CE">
      <w:pPr>
        <w:rPr>
          <w:rFonts w:ascii="ＭＳ 明朝" w:eastAsia="ＭＳ 明朝" w:hAnsi="ＭＳ 明朝"/>
        </w:rPr>
      </w:pPr>
    </w:p>
    <w:p w14:paraId="0062769A" w14:textId="5C6C9ADB" w:rsidR="00BD00CE" w:rsidRPr="00F20842" w:rsidRDefault="00BD00CE">
      <w:pPr>
        <w:rPr>
          <w:rFonts w:ascii="ＭＳ 明朝" w:eastAsia="ＭＳ 明朝" w:hAnsi="ＭＳ 明朝"/>
        </w:rPr>
      </w:pPr>
    </w:p>
    <w:p w14:paraId="4D7DA424" w14:textId="680EE679" w:rsidR="00BD00CE" w:rsidRPr="00F20842" w:rsidRDefault="00BD00CE">
      <w:pPr>
        <w:rPr>
          <w:rFonts w:ascii="ＭＳ 明朝" w:eastAsia="ＭＳ 明朝" w:hAnsi="ＭＳ 明朝"/>
        </w:rPr>
      </w:pPr>
    </w:p>
    <w:p w14:paraId="1EAC914B" w14:textId="5D4E9BD9" w:rsidR="00BD00CE" w:rsidRPr="00F20842" w:rsidRDefault="00BD00CE">
      <w:pPr>
        <w:rPr>
          <w:rFonts w:ascii="ＭＳ 明朝" w:eastAsia="ＭＳ 明朝" w:hAnsi="ＭＳ 明朝"/>
        </w:rPr>
      </w:pPr>
    </w:p>
    <w:p w14:paraId="2BBDB71D" w14:textId="2826A0DD" w:rsidR="00BD00CE" w:rsidRPr="00F20842" w:rsidRDefault="00BD00CE">
      <w:pPr>
        <w:rPr>
          <w:rFonts w:ascii="ＭＳ 明朝" w:eastAsia="ＭＳ 明朝" w:hAnsi="ＭＳ 明朝"/>
        </w:rPr>
      </w:pPr>
    </w:p>
    <w:p w14:paraId="38441C8E" w14:textId="12B074C1" w:rsidR="00EA15A4" w:rsidRPr="00F20842" w:rsidRDefault="00EA15A4" w:rsidP="00EA15A4">
      <w:pPr>
        <w:jc w:val="center"/>
        <w:rPr>
          <w:rFonts w:ascii="ＭＳ 明朝" w:eastAsia="ＭＳ 明朝" w:hAnsi="ＭＳ 明朝"/>
        </w:rPr>
      </w:pPr>
      <w:r w:rsidRPr="00F20842">
        <w:rPr>
          <w:rFonts w:ascii="ＭＳ 明朝" w:eastAsia="ＭＳ 明朝" w:hAnsi="ＭＳ 明朝" w:hint="eastAsia"/>
        </w:rPr>
        <w:t>【報告対象期間】</w:t>
      </w:r>
    </w:p>
    <w:p w14:paraId="280852BF" w14:textId="17B061FA" w:rsidR="00EA15A4" w:rsidRPr="00F20842" w:rsidRDefault="00EA15A4" w:rsidP="00EA15A4">
      <w:pPr>
        <w:jc w:val="center"/>
        <w:rPr>
          <w:rFonts w:ascii="ＭＳ 明朝" w:eastAsia="ＭＳ 明朝" w:hAnsi="ＭＳ 明朝"/>
          <w:sz w:val="24"/>
        </w:rPr>
      </w:pPr>
      <w:r w:rsidRPr="00F20842">
        <w:rPr>
          <w:rFonts w:ascii="ＭＳ 明朝" w:eastAsia="ＭＳ 明朝" w:hAnsi="ＭＳ 明朝" w:hint="eastAsia"/>
          <w:sz w:val="24"/>
        </w:rPr>
        <w:t>令和２</w:t>
      </w:r>
      <w:r w:rsidRPr="00F20842">
        <w:rPr>
          <w:rFonts w:ascii="ＭＳ 明朝" w:eastAsia="ＭＳ 明朝" w:hAnsi="ＭＳ 明朝"/>
          <w:sz w:val="24"/>
        </w:rPr>
        <w:t>年</w:t>
      </w:r>
      <w:r w:rsidRPr="00F20842">
        <w:rPr>
          <w:rFonts w:ascii="ＭＳ 明朝" w:eastAsia="ＭＳ 明朝" w:hAnsi="ＭＳ 明朝" w:hint="eastAsia"/>
          <w:sz w:val="24"/>
        </w:rPr>
        <w:t>１０</w:t>
      </w:r>
      <w:r w:rsidRPr="00F20842">
        <w:rPr>
          <w:rFonts w:ascii="ＭＳ 明朝" w:eastAsia="ＭＳ 明朝" w:hAnsi="ＭＳ 明朝"/>
          <w:sz w:val="24"/>
        </w:rPr>
        <w:t>月</w:t>
      </w:r>
      <w:r w:rsidRPr="00F20842">
        <w:rPr>
          <w:rFonts w:ascii="ＭＳ 明朝" w:eastAsia="ＭＳ 明朝" w:hAnsi="ＭＳ 明朝" w:hint="eastAsia"/>
          <w:sz w:val="24"/>
        </w:rPr>
        <w:t xml:space="preserve">　～　令和４年８月</w:t>
      </w:r>
    </w:p>
    <w:p w14:paraId="6CF60324" w14:textId="34E37982" w:rsidR="00BD00CE" w:rsidRPr="00F20842" w:rsidRDefault="00BD00CE">
      <w:pPr>
        <w:rPr>
          <w:rFonts w:ascii="ＭＳ 明朝" w:eastAsia="ＭＳ 明朝" w:hAnsi="ＭＳ 明朝"/>
          <w:sz w:val="24"/>
          <w:szCs w:val="24"/>
        </w:rPr>
      </w:pPr>
    </w:p>
    <w:p w14:paraId="15B94CC4" w14:textId="2DD3BDED"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広報広聴委員会</w:t>
      </w:r>
    </w:p>
    <w:p w14:paraId="49942549" w14:textId="740E2FB7"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委員長　増田祐二</w:t>
      </w:r>
    </w:p>
    <w:p w14:paraId="3AA4F253" w14:textId="0F73FAC1"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副委員長　井出悟</w:t>
      </w:r>
    </w:p>
    <w:p w14:paraId="6F67752F" w14:textId="4E49DC63" w:rsidR="007540B4" w:rsidRPr="00F20842" w:rsidRDefault="00EA15A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杉山茂規</w:t>
      </w:r>
    </w:p>
    <w:p w14:paraId="14EE62BE" w14:textId="68D7C56E"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佐野利安</w:t>
      </w:r>
    </w:p>
    <w:p w14:paraId="202AB94C" w14:textId="244E49A1"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岩井良枝</w:t>
      </w:r>
    </w:p>
    <w:p w14:paraId="5AA82AA9" w14:textId="403C70DD" w:rsidR="00BD00CE" w:rsidRPr="00F20842" w:rsidRDefault="007540B4" w:rsidP="007540B4">
      <w:pPr>
        <w:jc w:val="right"/>
        <w:rPr>
          <w:rFonts w:ascii="ＭＳ 明朝" w:eastAsia="ＭＳ 明朝" w:hAnsi="ＭＳ 明朝"/>
          <w:sz w:val="24"/>
          <w:szCs w:val="24"/>
        </w:rPr>
      </w:pPr>
      <w:r w:rsidRPr="00F20842">
        <w:rPr>
          <w:rFonts w:ascii="ＭＳ 明朝" w:eastAsia="ＭＳ 明朝" w:hAnsi="ＭＳ 明朝" w:hint="eastAsia"/>
          <w:sz w:val="24"/>
          <w:szCs w:val="24"/>
        </w:rPr>
        <w:t>勝又利裕</w:t>
      </w:r>
    </w:p>
    <w:p w14:paraId="50B53F8D" w14:textId="5453DD76" w:rsidR="00BD00CE" w:rsidRPr="00F20842" w:rsidRDefault="00BD00CE">
      <w:pPr>
        <w:rPr>
          <w:rFonts w:ascii="ＭＳ 明朝" w:eastAsia="ＭＳ 明朝" w:hAnsi="ＭＳ 明朝"/>
          <w:sz w:val="24"/>
          <w:szCs w:val="24"/>
        </w:rPr>
      </w:pPr>
    </w:p>
    <w:p w14:paraId="3063E9FC" w14:textId="69C56167" w:rsidR="00BD00CE" w:rsidRPr="00F20842" w:rsidRDefault="00BD00CE">
      <w:pPr>
        <w:rPr>
          <w:rFonts w:ascii="ＭＳ 明朝" w:eastAsia="ＭＳ 明朝" w:hAnsi="ＭＳ 明朝"/>
        </w:rPr>
      </w:pPr>
    </w:p>
    <w:p w14:paraId="069801C7" w14:textId="71A73CFE" w:rsidR="00BD00CE" w:rsidRPr="00F20842" w:rsidRDefault="00BD00CE" w:rsidP="00BD00CE">
      <w:pPr>
        <w:pStyle w:val="a3"/>
        <w:numPr>
          <w:ilvl w:val="0"/>
          <w:numId w:val="1"/>
        </w:numPr>
        <w:ind w:leftChars="0"/>
        <w:rPr>
          <w:rFonts w:ascii="ＭＳ 明朝" w:eastAsia="ＭＳ 明朝" w:hAnsi="ＭＳ 明朝"/>
          <w:b/>
          <w:bCs/>
          <w:sz w:val="24"/>
          <w:szCs w:val="24"/>
          <w:u w:val="single"/>
        </w:rPr>
      </w:pPr>
      <w:r w:rsidRPr="00F20842">
        <w:rPr>
          <w:rFonts w:ascii="ＭＳ 明朝" w:eastAsia="ＭＳ 明朝" w:hAnsi="ＭＳ 明朝" w:hint="eastAsia"/>
          <w:b/>
          <w:bCs/>
          <w:sz w:val="24"/>
          <w:szCs w:val="24"/>
          <w:u w:val="single"/>
        </w:rPr>
        <w:lastRenderedPageBreak/>
        <w:t>委員会及び委員会協議会の議題</w:t>
      </w:r>
    </w:p>
    <w:tbl>
      <w:tblPr>
        <w:tblW w:w="8494" w:type="dxa"/>
        <w:tblInd w:w="5" w:type="dxa"/>
        <w:tblCellMar>
          <w:left w:w="99" w:type="dxa"/>
          <w:right w:w="99" w:type="dxa"/>
        </w:tblCellMar>
        <w:tblLook w:val="04A0" w:firstRow="1" w:lastRow="0" w:firstColumn="1" w:lastColumn="0" w:noHBand="0" w:noVBand="1"/>
      </w:tblPr>
      <w:tblGrid>
        <w:gridCol w:w="982"/>
        <w:gridCol w:w="703"/>
        <w:gridCol w:w="5681"/>
        <w:gridCol w:w="1128"/>
      </w:tblGrid>
      <w:tr w:rsidR="00F20842" w:rsidRPr="00F20842" w14:paraId="6706FC05"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000000" w:fill="FFFF99"/>
            <w:noWrap/>
            <w:vAlign w:val="center"/>
            <w:hideMark/>
          </w:tcPr>
          <w:p w14:paraId="0120C2C4" w14:textId="77777777" w:rsidR="00EA15A4" w:rsidRPr="00F20842" w:rsidRDefault="00EA15A4" w:rsidP="00BD00CE">
            <w:pPr>
              <w:widowControl/>
              <w:jc w:val="center"/>
              <w:rPr>
                <w:rFonts w:ascii="ＭＳ 明朝" w:eastAsia="ＭＳ 明朝" w:hAnsi="ＭＳ 明朝" w:cs="ＭＳ Ｐゴシック"/>
                <w:b/>
                <w:bCs/>
                <w:kern w:val="0"/>
                <w:sz w:val="24"/>
                <w:szCs w:val="24"/>
              </w:rPr>
            </w:pPr>
            <w:r w:rsidRPr="00F20842">
              <w:rPr>
                <w:rFonts w:ascii="ＭＳ 明朝" w:eastAsia="ＭＳ 明朝" w:hAnsi="ＭＳ 明朝" w:cs="ＭＳ Ｐゴシック" w:hint="eastAsia"/>
                <w:b/>
                <w:bCs/>
                <w:kern w:val="0"/>
                <w:sz w:val="24"/>
                <w:szCs w:val="24"/>
              </w:rPr>
              <w:t>種類</w:t>
            </w:r>
          </w:p>
        </w:tc>
        <w:tc>
          <w:tcPr>
            <w:tcW w:w="703" w:type="dxa"/>
            <w:tcBorders>
              <w:top w:val="single" w:sz="4" w:space="0" w:color="auto"/>
              <w:left w:val="nil"/>
              <w:bottom w:val="single" w:sz="4" w:space="0" w:color="auto"/>
              <w:right w:val="single" w:sz="4" w:space="0" w:color="auto"/>
            </w:tcBorders>
            <w:shd w:val="clear" w:color="000000" w:fill="FFFF99"/>
            <w:noWrap/>
            <w:vAlign w:val="center"/>
            <w:hideMark/>
          </w:tcPr>
          <w:p w14:paraId="60DC7CB8" w14:textId="77777777" w:rsidR="00EA15A4" w:rsidRPr="00F20842" w:rsidRDefault="00EA15A4" w:rsidP="00BD00CE">
            <w:pPr>
              <w:widowControl/>
              <w:jc w:val="center"/>
              <w:rPr>
                <w:rFonts w:ascii="ＭＳ 明朝" w:eastAsia="ＭＳ 明朝" w:hAnsi="ＭＳ 明朝" w:cs="ＭＳ Ｐゴシック"/>
                <w:b/>
                <w:bCs/>
                <w:kern w:val="0"/>
                <w:sz w:val="22"/>
              </w:rPr>
            </w:pPr>
            <w:r w:rsidRPr="00F20842">
              <w:rPr>
                <w:rFonts w:ascii="ＭＳ 明朝" w:eastAsia="ＭＳ 明朝" w:hAnsi="ＭＳ 明朝" w:cs="ＭＳ Ｐゴシック" w:hint="eastAsia"/>
                <w:b/>
                <w:bCs/>
                <w:kern w:val="0"/>
                <w:sz w:val="22"/>
              </w:rPr>
              <w:t>場所</w:t>
            </w:r>
          </w:p>
        </w:tc>
        <w:tc>
          <w:tcPr>
            <w:tcW w:w="5681" w:type="dxa"/>
            <w:tcBorders>
              <w:top w:val="single" w:sz="4" w:space="0" w:color="auto"/>
              <w:left w:val="nil"/>
              <w:bottom w:val="single" w:sz="4" w:space="0" w:color="auto"/>
              <w:right w:val="single" w:sz="4" w:space="0" w:color="auto"/>
            </w:tcBorders>
            <w:shd w:val="clear" w:color="000000" w:fill="FFFF99"/>
            <w:noWrap/>
            <w:vAlign w:val="center"/>
            <w:hideMark/>
          </w:tcPr>
          <w:p w14:paraId="05A97C6F" w14:textId="77777777" w:rsidR="00EA15A4" w:rsidRPr="00F20842" w:rsidRDefault="00EA15A4" w:rsidP="00BD00CE">
            <w:pPr>
              <w:widowControl/>
              <w:jc w:val="center"/>
              <w:rPr>
                <w:rFonts w:ascii="ＭＳ 明朝" w:eastAsia="ＭＳ 明朝" w:hAnsi="ＭＳ 明朝" w:cs="ＭＳ Ｐゴシック"/>
                <w:b/>
                <w:bCs/>
                <w:kern w:val="0"/>
                <w:sz w:val="24"/>
                <w:szCs w:val="24"/>
              </w:rPr>
            </w:pPr>
            <w:r w:rsidRPr="00F20842">
              <w:rPr>
                <w:rFonts w:ascii="ＭＳ 明朝" w:eastAsia="ＭＳ 明朝" w:hAnsi="ＭＳ 明朝" w:cs="ＭＳ Ｐゴシック" w:hint="eastAsia"/>
                <w:b/>
                <w:bCs/>
                <w:kern w:val="0"/>
                <w:sz w:val="24"/>
                <w:szCs w:val="24"/>
              </w:rPr>
              <w:t>議      題</w:t>
            </w:r>
          </w:p>
        </w:tc>
        <w:tc>
          <w:tcPr>
            <w:tcW w:w="1128" w:type="dxa"/>
            <w:tcBorders>
              <w:top w:val="single" w:sz="4" w:space="0" w:color="auto"/>
              <w:left w:val="nil"/>
              <w:bottom w:val="single" w:sz="4" w:space="0" w:color="auto"/>
              <w:right w:val="single" w:sz="4" w:space="0" w:color="auto"/>
            </w:tcBorders>
            <w:shd w:val="clear" w:color="000000" w:fill="FFFF99"/>
            <w:noWrap/>
            <w:vAlign w:val="center"/>
            <w:hideMark/>
          </w:tcPr>
          <w:p w14:paraId="5217683E" w14:textId="77777777" w:rsidR="00EA15A4" w:rsidRPr="00F20842" w:rsidRDefault="00EA15A4" w:rsidP="00BD00CE">
            <w:pPr>
              <w:widowControl/>
              <w:jc w:val="center"/>
              <w:rPr>
                <w:rFonts w:ascii="ＭＳ 明朝" w:eastAsia="ＭＳ 明朝" w:hAnsi="ＭＳ 明朝" w:cs="ＭＳ Ｐゴシック"/>
                <w:b/>
                <w:bCs/>
                <w:kern w:val="0"/>
                <w:sz w:val="24"/>
                <w:szCs w:val="24"/>
              </w:rPr>
            </w:pPr>
            <w:r w:rsidRPr="00F20842">
              <w:rPr>
                <w:rFonts w:ascii="ＭＳ 明朝" w:eastAsia="ＭＳ 明朝" w:hAnsi="ＭＳ 明朝" w:cs="ＭＳ Ｐゴシック" w:hint="eastAsia"/>
                <w:b/>
                <w:bCs/>
                <w:kern w:val="0"/>
                <w:sz w:val="24"/>
                <w:szCs w:val="24"/>
              </w:rPr>
              <w:t>開催日</w:t>
            </w:r>
          </w:p>
        </w:tc>
      </w:tr>
      <w:tr w:rsidR="00F20842" w:rsidRPr="00F20842" w14:paraId="3FCD8D9C" w14:textId="77777777" w:rsidTr="002E41A4">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08A43E0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1FECFBC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第2</w:t>
            </w:r>
          </w:p>
        </w:tc>
        <w:tc>
          <w:tcPr>
            <w:tcW w:w="5681" w:type="dxa"/>
            <w:tcBorders>
              <w:top w:val="nil"/>
              <w:left w:val="nil"/>
              <w:bottom w:val="single" w:sz="4" w:space="0" w:color="auto"/>
              <w:right w:val="single" w:sz="4" w:space="0" w:color="auto"/>
            </w:tcBorders>
            <w:shd w:val="clear" w:color="auto" w:fill="auto"/>
            <w:vAlign w:val="center"/>
            <w:hideMark/>
          </w:tcPr>
          <w:p w14:paraId="618485BE"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正副委員長の互選等</w:t>
            </w:r>
          </w:p>
        </w:tc>
        <w:tc>
          <w:tcPr>
            <w:tcW w:w="1128" w:type="dxa"/>
            <w:tcBorders>
              <w:top w:val="nil"/>
              <w:left w:val="nil"/>
              <w:bottom w:val="single" w:sz="4" w:space="0" w:color="auto"/>
              <w:right w:val="single" w:sz="4" w:space="0" w:color="auto"/>
            </w:tcBorders>
            <w:shd w:val="clear" w:color="auto" w:fill="auto"/>
            <w:noWrap/>
            <w:vAlign w:val="center"/>
            <w:hideMark/>
          </w:tcPr>
          <w:p w14:paraId="340BB28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R2.10.8</w:t>
            </w:r>
          </w:p>
        </w:tc>
      </w:tr>
      <w:tr w:rsidR="00F20842" w:rsidRPr="00F20842" w14:paraId="01F64D76" w14:textId="77777777" w:rsidTr="002E41A4">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4007EA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0207E57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議場</w:t>
            </w:r>
          </w:p>
        </w:tc>
        <w:tc>
          <w:tcPr>
            <w:tcW w:w="5681" w:type="dxa"/>
            <w:tcBorders>
              <w:top w:val="single" w:sz="4" w:space="0" w:color="auto"/>
              <w:left w:val="nil"/>
              <w:bottom w:val="single" w:sz="4" w:space="0" w:color="000000" w:themeColor="text1"/>
              <w:right w:val="single" w:sz="4" w:space="0" w:color="auto"/>
            </w:tcBorders>
            <w:shd w:val="clear" w:color="auto" w:fill="auto"/>
            <w:vAlign w:val="center"/>
            <w:hideMark/>
          </w:tcPr>
          <w:p w14:paraId="03FA2E45"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141号原稿の確認について、広報広聴委員会としての今後の進め方について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FCDB71B"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R2.10.22</w:t>
            </w:r>
          </w:p>
        </w:tc>
      </w:tr>
      <w:tr w:rsidR="00F20842" w:rsidRPr="00F20842" w14:paraId="016F6769" w14:textId="77777777" w:rsidTr="002E41A4">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B48A7F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3D5FF51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single" w:sz="4" w:space="0" w:color="000000" w:themeColor="text1"/>
              <w:left w:val="nil"/>
              <w:bottom w:val="single" w:sz="4" w:space="0" w:color="auto"/>
              <w:right w:val="single" w:sz="4" w:space="0" w:color="auto"/>
            </w:tcBorders>
            <w:shd w:val="clear" w:color="auto" w:fill="auto"/>
            <w:vAlign w:val="center"/>
            <w:hideMark/>
          </w:tcPr>
          <w:p w14:paraId="254B193A"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141号原稿の確認について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4D1388AE"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R2.10.23</w:t>
            </w:r>
          </w:p>
        </w:tc>
      </w:tr>
      <w:tr w:rsidR="00F20842" w:rsidRPr="00F20842" w14:paraId="0CCF186E"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71F444B"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358BDA0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513852E6"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広報広聴委員会の方針について、意見交換会の方法について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8D1344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R2.11.9</w:t>
            </w:r>
          </w:p>
        </w:tc>
      </w:tr>
      <w:tr w:rsidR="00F20842" w:rsidRPr="00F20842" w14:paraId="19CAC033"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6E66FA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7155719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5F3A297"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第141号原稿の1校の確認について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1EB17B0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R2.11.10</w:t>
            </w:r>
          </w:p>
        </w:tc>
      </w:tr>
      <w:tr w:rsidR="00F20842" w:rsidRPr="00F20842" w14:paraId="0D1086AA"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76BC4C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C691F2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17DCBD43"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広報広聴委員会運営要綱の検討について、意見交換会実施要綱の検討について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A557FB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R2.11.20</w:t>
            </w:r>
          </w:p>
        </w:tc>
      </w:tr>
      <w:tr w:rsidR="00F20842" w:rsidRPr="00F20842" w14:paraId="47805E18" w14:textId="77777777" w:rsidTr="00BD7008">
        <w:trPr>
          <w:trHeight w:val="1200"/>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366890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5FA2A4D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D9A656E"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議会だより第142号のレイアウト等について、広報広聴委員会運営規程の検討について、意見交換会実施要綱の検討について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73215F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R2.12.3</w:t>
            </w:r>
          </w:p>
        </w:tc>
      </w:tr>
      <w:tr w:rsidR="00F20842" w:rsidRPr="00F20842" w14:paraId="4EA6E57F"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EEC387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協議会</w:t>
            </w:r>
          </w:p>
        </w:tc>
        <w:tc>
          <w:tcPr>
            <w:tcW w:w="703" w:type="dxa"/>
            <w:tcBorders>
              <w:top w:val="nil"/>
              <w:left w:val="nil"/>
              <w:bottom w:val="single" w:sz="4" w:space="0" w:color="auto"/>
              <w:right w:val="single" w:sz="4" w:space="0" w:color="auto"/>
            </w:tcBorders>
            <w:shd w:val="clear" w:color="auto" w:fill="auto"/>
            <w:noWrap/>
            <w:vAlign w:val="center"/>
            <w:hideMark/>
          </w:tcPr>
          <w:p w14:paraId="773E97C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37526F69"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議会だより142号市民インタビューのテーマについて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088E42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R2.12.7</w:t>
            </w:r>
          </w:p>
        </w:tc>
      </w:tr>
      <w:tr w:rsidR="00F20842" w:rsidRPr="00F20842" w14:paraId="028AF939"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03845B4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07AEE4C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5B8A5C6F"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142号原稿の確認について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6609017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R2.12.24</w:t>
            </w:r>
          </w:p>
        </w:tc>
      </w:tr>
      <w:tr w:rsidR="00F20842" w:rsidRPr="00F20842" w14:paraId="5686AD42"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71A78F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D9F30B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6F1C8A8F"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142号原稿の1校の確認について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34FC84F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R3.1.13</w:t>
            </w:r>
          </w:p>
        </w:tc>
      </w:tr>
      <w:tr w:rsidR="00F20842" w:rsidRPr="00F20842" w14:paraId="3BB0C43E"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501A9EE"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BE0F5F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3048CACA"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広報広聴委員会運営規程の検討について、意見交換会実施要綱の検討について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3987AE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R3.1.20</w:t>
            </w:r>
          </w:p>
        </w:tc>
      </w:tr>
      <w:tr w:rsidR="00F20842" w:rsidRPr="00F20842" w14:paraId="127B266F"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5612B86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2739E60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33A1F09"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議会だより第143号のレイアウト等について、議員への原稿依頼について、広報広聴委員会運営規程の検討について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17C5989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R3.2.15</w:t>
            </w:r>
          </w:p>
        </w:tc>
      </w:tr>
      <w:tr w:rsidR="00F20842" w:rsidRPr="00F20842" w14:paraId="21D4FA7D" w14:textId="77777777" w:rsidTr="00BD7008">
        <w:trPr>
          <w:trHeight w:val="1200"/>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5C8F15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58DE4D7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634FED42"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議会だより第143号の市民インタビュー等について、広報広聴委員会運営規程の検討について、意見交換会実施要綱の検討について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C4DDAF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R3.3.3</w:t>
            </w:r>
          </w:p>
        </w:tc>
      </w:tr>
      <w:tr w:rsidR="00F20842" w:rsidRPr="00F20842" w14:paraId="1032D8A6"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32DF0D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47D0BA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C33C76E"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143号原稿の確認について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3976735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R3.4.12</w:t>
            </w:r>
          </w:p>
        </w:tc>
      </w:tr>
      <w:tr w:rsidR="00F20842" w:rsidRPr="00F20842" w14:paraId="6D9F9CE5"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6235C8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5A1681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5C22BA94"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143号原稿の1校の確認について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3B5CAE8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R3.4.26</w:t>
            </w:r>
          </w:p>
        </w:tc>
      </w:tr>
      <w:tr w:rsidR="00F20842" w:rsidRPr="00F20842" w14:paraId="3A8511AB"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DE9BC3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1AE5CB3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CB0E865"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意見交換会実施要綱について、議会だより第144号のレイアウトについて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9D0637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R3.6.8</w:t>
            </w:r>
          </w:p>
        </w:tc>
      </w:tr>
      <w:tr w:rsidR="00F20842" w:rsidRPr="00F20842" w14:paraId="3175BDF4" w14:textId="77777777" w:rsidTr="00BD7008">
        <w:trPr>
          <w:trHeight w:val="409"/>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0AFE360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556A6D2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6EE93745"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議会だより第144号のレイアウト等について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3FA395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R3.6.18</w:t>
            </w:r>
          </w:p>
        </w:tc>
      </w:tr>
      <w:tr w:rsidR="00F20842" w:rsidRPr="00F20842" w14:paraId="6F21C8FB"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77E3F3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14BB68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30A771C7"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144号原稿の確認について、意見交換会実施要綱について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2C4B35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R3.7.1</w:t>
            </w:r>
          </w:p>
        </w:tc>
      </w:tr>
      <w:tr w:rsidR="00F20842" w:rsidRPr="00F20842" w14:paraId="5BCA2851"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5B949A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104B5A1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35CD118F"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144号原稿の1校の確認について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17275A9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R3.7.12</w:t>
            </w:r>
          </w:p>
        </w:tc>
      </w:tr>
      <w:tr w:rsidR="00F20842" w:rsidRPr="00F20842" w14:paraId="13614D60"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5558AC9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lastRenderedPageBreak/>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5E17A9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629B27F"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議会だより第145号のレイアウト等について、議会改革特別委員会からの申し送り事項について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38B1ADB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R3.9.1</w:t>
            </w:r>
          </w:p>
        </w:tc>
      </w:tr>
      <w:tr w:rsidR="00F20842" w:rsidRPr="00F20842" w14:paraId="1AE53A1F"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879AC9E"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EE0100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24D496DE" w14:textId="77777777" w:rsidR="00EA15A4" w:rsidRPr="00F20842" w:rsidRDefault="00EA15A4" w:rsidP="00BD00CE">
            <w:pPr>
              <w:widowControl/>
              <w:jc w:val="left"/>
              <w:rPr>
                <w:rFonts w:ascii="ＭＳ 明朝" w:eastAsia="ＭＳ 明朝" w:hAnsi="ＭＳ 明朝" w:cs="ＭＳ Ｐゴシック"/>
                <w:kern w:val="0"/>
                <w:szCs w:val="21"/>
              </w:rPr>
            </w:pPr>
            <w:r w:rsidRPr="00F20842">
              <w:rPr>
                <w:rFonts w:ascii="ＭＳ 明朝" w:eastAsia="ＭＳ 明朝" w:hAnsi="ＭＳ 明朝" w:cs="ＭＳ Ｐゴシック" w:hint="eastAsia"/>
                <w:kern w:val="0"/>
                <w:szCs w:val="21"/>
              </w:rPr>
              <w:t>議会だより第145号市民インタビューについて、意見交換会について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AAC9BE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R3.9.9</w:t>
            </w:r>
          </w:p>
        </w:tc>
      </w:tr>
      <w:tr w:rsidR="00F20842" w:rsidRPr="00F20842" w14:paraId="69662F46"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272706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1B4FA0C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58D8897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61EDF3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R3.9.29</w:t>
            </w:r>
          </w:p>
        </w:tc>
      </w:tr>
      <w:tr w:rsidR="00F20842" w:rsidRPr="00F20842" w14:paraId="74D130EB"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E9191E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2197590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46405DE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145号原稿の確認について、意見交換会について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E5E5AE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R3.10.21</w:t>
            </w:r>
          </w:p>
        </w:tc>
      </w:tr>
      <w:tr w:rsidR="00F20842" w:rsidRPr="00F20842" w14:paraId="7680D29B"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9F5E16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08D40AE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49B1F58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145号原稿の1校の確認について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4B25718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R3.11.8</w:t>
            </w:r>
          </w:p>
        </w:tc>
      </w:tr>
      <w:tr w:rsidR="00F20842" w:rsidRPr="00F20842" w14:paraId="30A1B3C6"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9D8610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D0DFE7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4CE8D1C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1AC5C84B"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R3.11.12</w:t>
            </w:r>
          </w:p>
        </w:tc>
      </w:tr>
      <w:tr w:rsidR="00F20842" w:rsidRPr="00F20842" w14:paraId="0C113A26"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2C85DA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3BBDD86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D2420F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議会だより第146号のレイアウト等について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6E108D7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R3.11.30</w:t>
            </w:r>
          </w:p>
        </w:tc>
      </w:tr>
      <w:tr w:rsidR="00F20842" w:rsidRPr="00F20842" w14:paraId="456A4DE5"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5223F8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2DECD0B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7110348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15BB16E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R3.12.14</w:t>
            </w:r>
          </w:p>
        </w:tc>
      </w:tr>
      <w:tr w:rsidR="00F20842" w:rsidRPr="00F20842" w14:paraId="7190D604"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AC52E5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29906C8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249FEFC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146号原稿の確認について、意見交換会について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26BE676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R3.12.22</w:t>
            </w:r>
          </w:p>
        </w:tc>
      </w:tr>
      <w:tr w:rsidR="00F20842" w:rsidRPr="00F20842" w14:paraId="6162F892"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36BEF6F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5716177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58FC62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146号原稿の1校の確認について、意見交換会について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7B1219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R4.1.12</w:t>
            </w:r>
          </w:p>
        </w:tc>
      </w:tr>
      <w:tr w:rsidR="00F20842" w:rsidRPr="00F20842" w14:paraId="72FCA533"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F6B457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153E8BA"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4B13F7E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意見交換会の内容確認について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5819DB3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R4.2.7</w:t>
            </w:r>
          </w:p>
        </w:tc>
      </w:tr>
      <w:tr w:rsidR="00F20842" w:rsidRPr="00F20842" w14:paraId="2BDC1681" w14:textId="77777777" w:rsidTr="00BD7008">
        <w:trPr>
          <w:trHeight w:val="803"/>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680FDCA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3900DF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87491C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議会だより147号のレイアウト等について、意見交換会について、議会ＳＮＳ活用について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B0938F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R4.2.21</w:t>
            </w:r>
          </w:p>
        </w:tc>
      </w:tr>
      <w:tr w:rsidR="00F20842" w:rsidRPr="00F20842" w14:paraId="56577617"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325022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0DD0420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982A2D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裾野市議会Facebook運用方針（案）について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73AD31A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R4.3.16</w:t>
            </w:r>
          </w:p>
        </w:tc>
      </w:tr>
      <w:tr w:rsidR="00F20842" w:rsidRPr="00F20842" w14:paraId="5A6397E7"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24B0F4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5494DE1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6E19225F"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147号原稿の確認について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554886AE"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R4.4.5</w:t>
            </w:r>
          </w:p>
        </w:tc>
      </w:tr>
      <w:tr w:rsidR="00F20842" w:rsidRPr="00F20842" w14:paraId="25E13608"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FA783A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8734256"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8C4C9D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147号原稿の1校の確認について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07F11F9"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R4.4.20</w:t>
            </w:r>
          </w:p>
        </w:tc>
      </w:tr>
      <w:tr w:rsidR="00F20842" w:rsidRPr="00F20842" w14:paraId="235B3534"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4CC9979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6CC9723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07308E11"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議会だより第148号のレイアウト等について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6CC6D80C"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R4.6.8</w:t>
            </w:r>
          </w:p>
        </w:tc>
      </w:tr>
      <w:tr w:rsidR="00F20842" w:rsidRPr="00F20842" w14:paraId="2E0900DD"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32EA61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4FA6ACC7"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483F21C3"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議会だより148号の原稿の確認等について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38FF1D04"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R4.7.4</w:t>
            </w:r>
          </w:p>
        </w:tc>
      </w:tr>
      <w:tr w:rsidR="00F20842" w:rsidRPr="00F20842" w14:paraId="2299707F"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6E23E18"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委員会</w:t>
            </w:r>
          </w:p>
        </w:tc>
        <w:tc>
          <w:tcPr>
            <w:tcW w:w="703" w:type="dxa"/>
            <w:tcBorders>
              <w:top w:val="nil"/>
              <w:left w:val="nil"/>
              <w:bottom w:val="single" w:sz="4" w:space="0" w:color="auto"/>
              <w:right w:val="single" w:sz="4" w:space="0" w:color="auto"/>
            </w:tcBorders>
            <w:shd w:val="clear" w:color="auto" w:fill="auto"/>
            <w:noWrap/>
            <w:vAlign w:val="center"/>
            <w:hideMark/>
          </w:tcPr>
          <w:p w14:paraId="0074DD7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1E5FC670"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議会だより第148号の１校の確認について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5B4C8BBB"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R4.7.22</w:t>
            </w:r>
          </w:p>
        </w:tc>
      </w:tr>
      <w:tr w:rsidR="00F20842" w:rsidRPr="00F20842" w14:paraId="4270DCDC" w14:textId="77777777" w:rsidTr="00BD7008">
        <w:trPr>
          <w:trHeight w:val="398"/>
        </w:trPr>
        <w:tc>
          <w:tcPr>
            <w:tcW w:w="982"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2EFD878B"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協議会</w:t>
            </w:r>
          </w:p>
        </w:tc>
        <w:tc>
          <w:tcPr>
            <w:tcW w:w="703" w:type="dxa"/>
            <w:tcBorders>
              <w:top w:val="nil"/>
              <w:left w:val="nil"/>
              <w:bottom w:val="single" w:sz="4" w:space="0" w:color="auto"/>
              <w:right w:val="single" w:sz="4" w:space="0" w:color="auto"/>
            </w:tcBorders>
            <w:shd w:val="clear" w:color="auto" w:fill="auto"/>
            <w:noWrap/>
            <w:vAlign w:val="center"/>
            <w:hideMark/>
          </w:tcPr>
          <w:p w14:paraId="4F45A88D"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第１</w:t>
            </w:r>
          </w:p>
        </w:tc>
        <w:tc>
          <w:tcPr>
            <w:tcW w:w="5681" w:type="dxa"/>
            <w:tcBorders>
              <w:top w:val="nil"/>
              <w:left w:val="nil"/>
              <w:bottom w:val="single" w:sz="4" w:space="0" w:color="auto"/>
              <w:right w:val="single" w:sz="4" w:space="0" w:color="auto"/>
            </w:tcBorders>
            <w:shd w:val="clear" w:color="auto" w:fill="auto"/>
            <w:vAlign w:val="center"/>
            <w:hideMark/>
          </w:tcPr>
          <w:p w14:paraId="3E6006E2"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広報広聴委員会の活動について</w:t>
            </w:r>
          </w:p>
        </w:tc>
        <w:tc>
          <w:tcPr>
            <w:tcW w:w="1128" w:type="dxa"/>
            <w:tcBorders>
              <w:top w:val="nil"/>
              <w:left w:val="nil"/>
              <w:bottom w:val="single" w:sz="4" w:space="0" w:color="auto"/>
              <w:right w:val="single" w:sz="4" w:space="0" w:color="auto"/>
            </w:tcBorders>
            <w:shd w:val="clear" w:color="auto" w:fill="auto"/>
            <w:noWrap/>
            <w:vAlign w:val="center"/>
            <w:hideMark/>
          </w:tcPr>
          <w:p w14:paraId="04F4E7E5" w14:textId="77777777" w:rsidR="00EA15A4" w:rsidRPr="00F20842" w:rsidRDefault="00EA15A4" w:rsidP="00BD00CE">
            <w:pPr>
              <w:widowControl/>
              <w:jc w:val="left"/>
              <w:rPr>
                <w:rFonts w:ascii="ＭＳ 明朝" w:eastAsia="ＭＳ 明朝" w:hAnsi="ＭＳ 明朝" w:cs="ＭＳ Ｐゴシック"/>
                <w:kern w:val="0"/>
                <w:sz w:val="22"/>
              </w:rPr>
            </w:pPr>
            <w:r w:rsidRPr="00F20842">
              <w:rPr>
                <w:rFonts w:ascii="ＭＳ 明朝" w:eastAsia="ＭＳ 明朝" w:hAnsi="ＭＳ 明朝" w:cs="ＭＳ Ｐゴシック" w:hint="eastAsia"/>
                <w:kern w:val="0"/>
                <w:sz w:val="22"/>
              </w:rPr>
              <w:t>R4.8.18</w:t>
            </w:r>
          </w:p>
        </w:tc>
      </w:tr>
    </w:tbl>
    <w:p w14:paraId="41808E34" w14:textId="0C5D7BD4" w:rsidR="0049401A" w:rsidRPr="00F20842" w:rsidRDefault="0049401A" w:rsidP="00BD00CE">
      <w:pPr>
        <w:rPr>
          <w:rFonts w:ascii="ＭＳ 明朝" w:eastAsia="ＭＳ 明朝" w:hAnsi="ＭＳ 明朝"/>
          <w:sz w:val="24"/>
          <w:szCs w:val="24"/>
        </w:rPr>
      </w:pPr>
      <w:r w:rsidRPr="00F20842">
        <w:rPr>
          <w:rFonts w:ascii="ＭＳ 明朝" w:eastAsia="ＭＳ 明朝" w:hAnsi="ＭＳ 明朝" w:hint="eastAsia"/>
          <w:sz w:val="24"/>
          <w:szCs w:val="24"/>
        </w:rPr>
        <w:t>（成果物の時系列）</w:t>
      </w:r>
    </w:p>
    <w:p w14:paraId="3E62FF69"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3年2月1日</w:t>
      </w:r>
      <w:r w:rsidRPr="00F20842">
        <w:rPr>
          <w:rFonts w:ascii="ＭＳ 明朝" w:eastAsia="ＭＳ 明朝" w:hAnsi="ＭＳ 明朝"/>
          <w:sz w:val="24"/>
          <w:szCs w:val="24"/>
        </w:rPr>
        <w:tab/>
        <w:t>議会だより142号　発行</w:t>
      </w:r>
    </w:p>
    <w:p w14:paraId="76ED3EE6"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3年3月18日</w:t>
      </w:r>
      <w:r w:rsidRPr="00F20842">
        <w:rPr>
          <w:rFonts w:ascii="ＭＳ 明朝" w:eastAsia="ＭＳ 明朝" w:hAnsi="ＭＳ 明朝"/>
          <w:sz w:val="24"/>
          <w:szCs w:val="24"/>
        </w:rPr>
        <w:tab/>
        <w:t>広報広聴委員会運営規定　公布</w:t>
      </w:r>
    </w:p>
    <w:p w14:paraId="06930301"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3年6月1日</w:t>
      </w:r>
      <w:r w:rsidRPr="00F20842">
        <w:rPr>
          <w:rFonts w:ascii="ＭＳ 明朝" w:eastAsia="ＭＳ 明朝" w:hAnsi="ＭＳ 明朝"/>
          <w:sz w:val="24"/>
          <w:szCs w:val="24"/>
        </w:rPr>
        <w:tab/>
        <w:t>議会だより143号　発行</w:t>
      </w:r>
    </w:p>
    <w:p w14:paraId="50E7042B"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3年8月1日</w:t>
      </w:r>
      <w:r w:rsidRPr="00F20842">
        <w:rPr>
          <w:rFonts w:ascii="ＭＳ 明朝" w:eastAsia="ＭＳ 明朝" w:hAnsi="ＭＳ 明朝"/>
          <w:sz w:val="24"/>
          <w:szCs w:val="24"/>
        </w:rPr>
        <w:tab/>
        <w:t>議会だより144号　発行</w:t>
      </w:r>
    </w:p>
    <w:p w14:paraId="4997D869"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3年8月2日</w:t>
      </w:r>
      <w:r w:rsidRPr="00F20842">
        <w:rPr>
          <w:rFonts w:ascii="ＭＳ 明朝" w:eastAsia="ＭＳ 明朝" w:hAnsi="ＭＳ 明朝"/>
          <w:sz w:val="24"/>
          <w:szCs w:val="24"/>
        </w:rPr>
        <w:tab/>
        <w:t>意見交換会実施要綱　公布</w:t>
      </w:r>
    </w:p>
    <w:p w14:paraId="61561879"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3年12月1日</w:t>
      </w:r>
      <w:r w:rsidRPr="00F20842">
        <w:rPr>
          <w:rFonts w:ascii="ＭＳ 明朝" w:eastAsia="ＭＳ 明朝" w:hAnsi="ＭＳ 明朝"/>
          <w:sz w:val="24"/>
          <w:szCs w:val="24"/>
        </w:rPr>
        <w:tab/>
        <w:t>議会だより145号　発行</w:t>
      </w:r>
    </w:p>
    <w:p w14:paraId="3EF5BC1D" w14:textId="77777777"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4年2月1日</w:t>
      </w:r>
      <w:r w:rsidRPr="00F20842">
        <w:rPr>
          <w:rFonts w:ascii="ＭＳ 明朝" w:eastAsia="ＭＳ 明朝" w:hAnsi="ＭＳ 明朝"/>
          <w:sz w:val="24"/>
          <w:szCs w:val="24"/>
        </w:rPr>
        <w:tab/>
        <w:t>議会だより146号　発行</w:t>
      </w:r>
    </w:p>
    <w:p w14:paraId="743E7C6C" w14:textId="34455C35" w:rsidR="0049401A"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4年2月4日</w:t>
      </w:r>
      <w:r w:rsidRPr="00F20842">
        <w:rPr>
          <w:rFonts w:ascii="ＭＳ 明朝" w:eastAsia="ＭＳ 明朝" w:hAnsi="ＭＳ 明朝"/>
          <w:sz w:val="24"/>
          <w:szCs w:val="24"/>
        </w:rPr>
        <w:tab/>
        <w:t>意見交換会（オンライン）</w:t>
      </w:r>
      <w:r w:rsidR="00EA15A4" w:rsidRPr="00F20842">
        <w:rPr>
          <w:rFonts w:ascii="ＭＳ 明朝" w:eastAsia="ＭＳ 明朝" w:hAnsi="ＭＳ 明朝" w:hint="eastAsia"/>
          <w:sz w:val="24"/>
          <w:szCs w:val="24"/>
        </w:rPr>
        <w:t>実施</w:t>
      </w:r>
    </w:p>
    <w:p w14:paraId="67DEF942" w14:textId="5608D6DE" w:rsidR="00BD00CE" w:rsidRPr="00F20842" w:rsidRDefault="0049401A" w:rsidP="0049401A">
      <w:pPr>
        <w:rPr>
          <w:rFonts w:ascii="ＭＳ 明朝" w:eastAsia="ＭＳ 明朝" w:hAnsi="ＭＳ 明朝"/>
          <w:sz w:val="24"/>
          <w:szCs w:val="24"/>
        </w:rPr>
      </w:pPr>
      <w:r w:rsidRPr="00F20842">
        <w:rPr>
          <w:rFonts w:ascii="ＭＳ 明朝" w:eastAsia="ＭＳ 明朝" w:hAnsi="ＭＳ 明朝" w:hint="eastAsia"/>
          <w:sz w:val="24"/>
          <w:szCs w:val="24"/>
        </w:rPr>
        <w:t>令和</w:t>
      </w:r>
      <w:r w:rsidRPr="00F20842">
        <w:rPr>
          <w:rFonts w:ascii="ＭＳ 明朝" w:eastAsia="ＭＳ 明朝" w:hAnsi="ＭＳ 明朝"/>
          <w:sz w:val="24"/>
          <w:szCs w:val="24"/>
        </w:rPr>
        <w:t>4年</w:t>
      </w:r>
      <w:r w:rsidR="00445102">
        <w:rPr>
          <w:rFonts w:ascii="ＭＳ 明朝" w:eastAsia="ＭＳ 明朝" w:hAnsi="ＭＳ 明朝" w:hint="eastAsia"/>
          <w:sz w:val="24"/>
          <w:szCs w:val="24"/>
        </w:rPr>
        <w:t>5</w:t>
      </w:r>
      <w:r w:rsidRPr="00F20842">
        <w:rPr>
          <w:rFonts w:ascii="ＭＳ 明朝" w:eastAsia="ＭＳ 明朝" w:hAnsi="ＭＳ 明朝"/>
          <w:sz w:val="24"/>
          <w:szCs w:val="24"/>
        </w:rPr>
        <w:t>月</w:t>
      </w:r>
      <w:r w:rsidR="00445102">
        <w:rPr>
          <w:rFonts w:ascii="ＭＳ 明朝" w:eastAsia="ＭＳ 明朝" w:hAnsi="ＭＳ 明朝" w:hint="eastAsia"/>
          <w:sz w:val="24"/>
          <w:szCs w:val="24"/>
        </w:rPr>
        <w:t>25</w:t>
      </w:r>
      <w:r w:rsidRPr="00F20842">
        <w:rPr>
          <w:rFonts w:ascii="ＭＳ 明朝" w:eastAsia="ＭＳ 明朝" w:hAnsi="ＭＳ 明朝"/>
          <w:sz w:val="24"/>
          <w:szCs w:val="24"/>
        </w:rPr>
        <w:t>日</w:t>
      </w:r>
      <w:r w:rsidRPr="00F20842">
        <w:rPr>
          <w:rFonts w:ascii="ＭＳ 明朝" w:eastAsia="ＭＳ 明朝" w:hAnsi="ＭＳ 明朝"/>
          <w:sz w:val="24"/>
          <w:szCs w:val="24"/>
        </w:rPr>
        <w:tab/>
        <w:t>議会だより147号　発行</w:t>
      </w:r>
    </w:p>
    <w:p w14:paraId="48EFA4BB" w14:textId="26472AE5" w:rsidR="00BD00CE" w:rsidRPr="00F20842" w:rsidRDefault="00445102" w:rsidP="00BD00CE">
      <w:pPr>
        <w:rPr>
          <w:rFonts w:ascii="ＭＳ 明朝" w:eastAsia="ＭＳ 明朝" w:hAnsi="ＭＳ 明朝"/>
          <w:sz w:val="24"/>
          <w:szCs w:val="24"/>
        </w:rPr>
      </w:pPr>
      <w:r>
        <w:rPr>
          <w:rFonts w:ascii="ＭＳ 明朝" w:eastAsia="ＭＳ 明朝" w:hAnsi="ＭＳ 明朝" w:hint="eastAsia"/>
          <w:sz w:val="24"/>
          <w:szCs w:val="24"/>
        </w:rPr>
        <w:t>令和4年8月25日</w:t>
      </w:r>
      <w:r>
        <w:rPr>
          <w:rFonts w:ascii="ＭＳ 明朝" w:eastAsia="ＭＳ 明朝" w:hAnsi="ＭＳ 明朝"/>
          <w:sz w:val="24"/>
          <w:szCs w:val="24"/>
        </w:rPr>
        <w:tab/>
      </w:r>
      <w:r>
        <w:rPr>
          <w:rFonts w:ascii="ＭＳ 明朝" w:eastAsia="ＭＳ 明朝" w:hAnsi="ＭＳ 明朝" w:hint="eastAsia"/>
          <w:sz w:val="24"/>
          <w:szCs w:val="24"/>
        </w:rPr>
        <w:t>議会だより148号　発行</w:t>
      </w:r>
    </w:p>
    <w:p w14:paraId="2CE5E871" w14:textId="7E665403" w:rsidR="00253E09" w:rsidRPr="00F20842" w:rsidRDefault="00253E09" w:rsidP="00253E09">
      <w:pPr>
        <w:pStyle w:val="a3"/>
        <w:numPr>
          <w:ilvl w:val="0"/>
          <w:numId w:val="1"/>
        </w:numPr>
        <w:ind w:leftChars="0"/>
        <w:rPr>
          <w:rFonts w:ascii="ＭＳ 明朝" w:eastAsia="ＭＳ 明朝" w:hAnsi="ＭＳ 明朝"/>
          <w:b/>
          <w:bCs/>
          <w:sz w:val="24"/>
          <w:szCs w:val="24"/>
          <w:u w:val="single"/>
        </w:rPr>
      </w:pPr>
      <w:r w:rsidRPr="00F20842">
        <w:rPr>
          <w:rFonts w:ascii="ＭＳ 明朝" w:eastAsia="ＭＳ 明朝" w:hAnsi="ＭＳ 明朝" w:hint="eastAsia"/>
          <w:b/>
          <w:bCs/>
          <w:sz w:val="24"/>
          <w:szCs w:val="24"/>
          <w:u w:val="single"/>
        </w:rPr>
        <w:lastRenderedPageBreak/>
        <w:t>広報活動（広報広聴委員会運営規程第</w:t>
      </w:r>
      <w:r w:rsidRPr="00F20842">
        <w:rPr>
          <w:rFonts w:ascii="ＭＳ 明朝" w:eastAsia="ＭＳ 明朝" w:hAnsi="ＭＳ 明朝"/>
          <w:b/>
          <w:bCs/>
          <w:sz w:val="24"/>
          <w:szCs w:val="24"/>
          <w:u w:val="single"/>
        </w:rPr>
        <w:t>3条）</w:t>
      </w:r>
    </w:p>
    <w:p w14:paraId="5FCC80BA" w14:textId="43734540" w:rsidR="00253E09" w:rsidRPr="00F20842" w:rsidRDefault="00253E09" w:rsidP="00253E09">
      <w:pPr>
        <w:pStyle w:val="a3"/>
        <w:numPr>
          <w:ilvl w:val="0"/>
          <w:numId w:val="2"/>
        </w:numPr>
        <w:ind w:leftChars="0"/>
        <w:rPr>
          <w:rFonts w:ascii="ＭＳ 明朝" w:eastAsia="ＭＳ 明朝" w:hAnsi="ＭＳ 明朝"/>
          <w:sz w:val="24"/>
          <w:szCs w:val="24"/>
        </w:rPr>
      </w:pPr>
      <w:r w:rsidRPr="00F20842">
        <w:rPr>
          <w:rFonts w:ascii="ＭＳ 明朝" w:eastAsia="ＭＳ 明朝" w:hAnsi="ＭＳ 明朝"/>
          <w:sz w:val="24"/>
          <w:szCs w:val="24"/>
        </w:rPr>
        <w:t>議会だよりの編集発行</w:t>
      </w:r>
    </w:p>
    <w:p w14:paraId="7498B6B7" w14:textId="1CF231AF" w:rsidR="00253E09" w:rsidRPr="00F20842" w:rsidRDefault="00253E09" w:rsidP="00253E09">
      <w:pPr>
        <w:pStyle w:val="a3"/>
        <w:numPr>
          <w:ilvl w:val="0"/>
          <w:numId w:val="4"/>
        </w:numPr>
        <w:ind w:leftChars="0"/>
        <w:rPr>
          <w:rFonts w:ascii="ＭＳ 明朝" w:eastAsia="ＭＳ 明朝" w:hAnsi="ＭＳ 明朝"/>
          <w:sz w:val="24"/>
          <w:szCs w:val="24"/>
        </w:rPr>
      </w:pPr>
      <w:r w:rsidRPr="00F20842">
        <w:rPr>
          <w:rFonts w:ascii="ＭＳ 明朝" w:eastAsia="ＭＳ 明朝" w:hAnsi="ＭＳ 明朝"/>
          <w:sz w:val="24"/>
          <w:szCs w:val="24"/>
        </w:rPr>
        <w:t>より読まれる工夫として、題字製作や市民インタビューにより市民参画機会を増加させ</w:t>
      </w:r>
      <w:r w:rsidR="00EA15A4" w:rsidRPr="00F20842">
        <w:rPr>
          <w:rFonts w:ascii="ＭＳ 明朝" w:eastAsia="ＭＳ 明朝" w:hAnsi="ＭＳ 明朝" w:hint="eastAsia"/>
          <w:sz w:val="24"/>
          <w:szCs w:val="24"/>
        </w:rPr>
        <w:t>た</w:t>
      </w:r>
      <w:r w:rsidRPr="00F20842">
        <w:rPr>
          <w:rFonts w:ascii="ＭＳ 明朝" w:eastAsia="ＭＳ 明朝" w:hAnsi="ＭＳ 明朝"/>
          <w:sz w:val="24"/>
          <w:szCs w:val="24"/>
        </w:rPr>
        <w:t>。（題字製作者</w:t>
      </w:r>
      <w:r w:rsidR="00F20842">
        <w:rPr>
          <w:rFonts w:ascii="ＭＳ 明朝" w:eastAsia="ＭＳ 明朝" w:hAnsi="ＭＳ 明朝" w:hint="eastAsia"/>
          <w:sz w:val="24"/>
          <w:szCs w:val="24"/>
        </w:rPr>
        <w:t>７</w:t>
      </w:r>
      <w:r w:rsidRPr="00F20842">
        <w:rPr>
          <w:rFonts w:ascii="ＭＳ 明朝" w:eastAsia="ＭＳ 明朝" w:hAnsi="ＭＳ 明朝"/>
          <w:sz w:val="24"/>
          <w:szCs w:val="24"/>
        </w:rPr>
        <w:t>人、インタビュー掲載人数60人）</w:t>
      </w:r>
    </w:p>
    <w:p w14:paraId="58CC2B60" w14:textId="0F7F78E6" w:rsidR="00106703" w:rsidRPr="00F20842" w:rsidRDefault="00106703" w:rsidP="00106703">
      <w:pPr>
        <w:pStyle w:val="a3"/>
        <w:ind w:leftChars="0" w:left="1260"/>
        <w:rPr>
          <w:rFonts w:ascii="ＭＳ 明朝" w:eastAsia="ＭＳ 明朝" w:hAnsi="ＭＳ 明朝"/>
          <w:sz w:val="24"/>
          <w:szCs w:val="24"/>
        </w:rPr>
      </w:pPr>
    </w:p>
    <w:p w14:paraId="03817799" w14:textId="0C78E69D" w:rsidR="00106703" w:rsidRPr="00F20842" w:rsidRDefault="00106703" w:rsidP="00106703">
      <w:pPr>
        <w:rPr>
          <w:rFonts w:ascii="ＭＳ 明朝" w:eastAsia="ＭＳ 明朝" w:hAnsi="ＭＳ 明朝"/>
          <w:sz w:val="24"/>
          <w:szCs w:val="24"/>
        </w:rPr>
      </w:pPr>
      <w:r w:rsidRPr="00F20842">
        <w:rPr>
          <w:noProof/>
        </w:rPr>
        <w:drawing>
          <wp:anchor distT="0" distB="0" distL="114300" distR="114300" simplePos="0" relativeHeight="251659264" behindDoc="0" locked="0" layoutInCell="1" allowOverlap="1" wp14:anchorId="1AF6F2C6" wp14:editId="7DD40471">
            <wp:simplePos x="0" y="0"/>
            <wp:positionH relativeFrom="column">
              <wp:posOffset>3443844</wp:posOffset>
            </wp:positionH>
            <wp:positionV relativeFrom="paragraph">
              <wp:posOffset>45588</wp:posOffset>
            </wp:positionV>
            <wp:extent cx="1914286" cy="923810"/>
            <wp:effectExtent l="0" t="0" r="0" b="0"/>
            <wp:wrapNone/>
            <wp:docPr id="2" name="図 2" descr="衣料, スーツ, 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衣料, スーツ, シャツ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914286" cy="923810"/>
                    </a:xfrm>
                    <a:prstGeom prst="rect">
                      <a:avLst/>
                    </a:prstGeom>
                  </pic:spPr>
                </pic:pic>
              </a:graphicData>
            </a:graphic>
          </wp:anchor>
        </w:drawing>
      </w:r>
      <w:r w:rsidRPr="00F20842">
        <w:rPr>
          <w:rFonts w:ascii="ＭＳ 明朝" w:eastAsia="ＭＳ 明朝" w:hAnsi="ＭＳ 明朝" w:hint="eastAsia"/>
          <w:sz w:val="24"/>
          <w:szCs w:val="24"/>
        </w:rPr>
        <w:t>（議会だより148号題字）</w:t>
      </w:r>
    </w:p>
    <w:p w14:paraId="0BAC1AA1" w14:textId="7689CF31" w:rsidR="00106703" w:rsidRPr="00F20842" w:rsidRDefault="00106703" w:rsidP="00106703">
      <w:pPr>
        <w:rPr>
          <w:rFonts w:ascii="ＭＳ 明朝" w:eastAsia="ＭＳ 明朝" w:hAnsi="ＭＳ 明朝"/>
          <w:sz w:val="24"/>
          <w:szCs w:val="24"/>
        </w:rPr>
      </w:pPr>
      <w:r w:rsidRPr="00F20842">
        <w:rPr>
          <w:noProof/>
        </w:rPr>
        <w:drawing>
          <wp:anchor distT="0" distB="0" distL="114300" distR="114300" simplePos="0" relativeHeight="251658240" behindDoc="0" locked="0" layoutInCell="1" allowOverlap="1" wp14:anchorId="3B94A95A" wp14:editId="37ACD55B">
            <wp:simplePos x="0" y="0"/>
            <wp:positionH relativeFrom="column">
              <wp:posOffset>1067</wp:posOffset>
            </wp:positionH>
            <wp:positionV relativeFrom="paragraph">
              <wp:posOffset>39254</wp:posOffset>
            </wp:positionV>
            <wp:extent cx="3268391" cy="700644"/>
            <wp:effectExtent l="0" t="0" r="825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8391" cy="700644"/>
                    </a:xfrm>
                    <a:prstGeom prst="rect">
                      <a:avLst/>
                    </a:prstGeom>
                  </pic:spPr>
                </pic:pic>
              </a:graphicData>
            </a:graphic>
            <wp14:sizeRelH relativeFrom="margin">
              <wp14:pctWidth>0</wp14:pctWidth>
            </wp14:sizeRelH>
            <wp14:sizeRelV relativeFrom="margin">
              <wp14:pctHeight>0</wp14:pctHeight>
            </wp14:sizeRelV>
          </wp:anchor>
        </w:drawing>
      </w:r>
    </w:p>
    <w:p w14:paraId="0F285B8B" w14:textId="6DAB7140" w:rsidR="00106703" w:rsidRPr="00F20842" w:rsidRDefault="00106703" w:rsidP="00106703">
      <w:pPr>
        <w:rPr>
          <w:rFonts w:ascii="ＭＳ 明朝" w:eastAsia="ＭＳ 明朝" w:hAnsi="ＭＳ 明朝"/>
          <w:sz w:val="24"/>
          <w:szCs w:val="24"/>
        </w:rPr>
      </w:pPr>
    </w:p>
    <w:p w14:paraId="0714E276" w14:textId="0AC09110" w:rsidR="00106703" w:rsidRPr="00F20842" w:rsidRDefault="00106703" w:rsidP="00106703">
      <w:pPr>
        <w:rPr>
          <w:rFonts w:ascii="ＭＳ 明朝" w:eastAsia="ＭＳ 明朝" w:hAnsi="ＭＳ 明朝"/>
          <w:sz w:val="24"/>
          <w:szCs w:val="24"/>
        </w:rPr>
      </w:pPr>
    </w:p>
    <w:p w14:paraId="0F7C12D1" w14:textId="36FFDE07" w:rsidR="00106703" w:rsidRDefault="00106703" w:rsidP="00106703">
      <w:pPr>
        <w:rPr>
          <w:rFonts w:ascii="ＭＳ 明朝" w:eastAsia="ＭＳ 明朝" w:hAnsi="ＭＳ 明朝"/>
          <w:sz w:val="24"/>
          <w:szCs w:val="24"/>
        </w:rPr>
      </w:pPr>
    </w:p>
    <w:p w14:paraId="10F585B7" w14:textId="361788C9" w:rsidR="00B954D5" w:rsidRDefault="00B954D5" w:rsidP="00106703">
      <w:pPr>
        <w:rPr>
          <w:rFonts w:ascii="ＭＳ 明朝" w:eastAsia="ＭＳ 明朝" w:hAnsi="ＭＳ 明朝"/>
          <w:sz w:val="24"/>
          <w:szCs w:val="24"/>
        </w:rPr>
      </w:pPr>
    </w:p>
    <w:p w14:paraId="3FE74F8D" w14:textId="77777777" w:rsidR="00B954D5" w:rsidRPr="00F20842" w:rsidRDefault="00B954D5" w:rsidP="00106703">
      <w:pPr>
        <w:rPr>
          <w:rFonts w:ascii="ＭＳ 明朝" w:eastAsia="ＭＳ 明朝" w:hAnsi="ＭＳ 明朝" w:hint="eastAsia"/>
          <w:sz w:val="24"/>
          <w:szCs w:val="24"/>
        </w:rPr>
      </w:pPr>
    </w:p>
    <w:p w14:paraId="342FE136" w14:textId="18F71BA6" w:rsidR="00106703" w:rsidRPr="00F20842" w:rsidRDefault="00106703" w:rsidP="00106703">
      <w:pPr>
        <w:rPr>
          <w:rFonts w:ascii="ＭＳ 明朝" w:eastAsia="ＭＳ 明朝" w:hAnsi="ＭＳ 明朝"/>
          <w:sz w:val="24"/>
          <w:szCs w:val="24"/>
        </w:rPr>
      </w:pPr>
      <w:r w:rsidRPr="00F20842">
        <w:rPr>
          <w:rFonts w:ascii="ＭＳ 明朝" w:eastAsia="ＭＳ 明朝" w:hAnsi="ＭＳ 明朝" w:hint="eastAsia"/>
          <w:sz w:val="24"/>
          <w:szCs w:val="24"/>
        </w:rPr>
        <w:t>（議会だより</w:t>
      </w:r>
      <w:r w:rsidR="00F20842">
        <w:rPr>
          <w:rFonts w:ascii="ＭＳ 明朝" w:eastAsia="ＭＳ 明朝" w:hAnsi="ＭＳ 明朝" w:hint="eastAsia"/>
          <w:sz w:val="24"/>
          <w:szCs w:val="24"/>
        </w:rPr>
        <w:t>市民インタビュー協力者一覧</w:t>
      </w:r>
      <w:r w:rsidRPr="00F20842">
        <w:rPr>
          <w:rFonts w:ascii="ＭＳ 明朝" w:eastAsia="ＭＳ 明朝" w:hAnsi="ＭＳ 明朝" w:hint="eastAsia"/>
          <w:sz w:val="24"/>
          <w:szCs w:val="24"/>
        </w:rPr>
        <w:t>）</w:t>
      </w:r>
    </w:p>
    <w:p w14:paraId="0C44AC29" w14:textId="07A7449D" w:rsidR="00106703" w:rsidRPr="00F20842" w:rsidRDefault="00B954D5" w:rsidP="00106703">
      <w:pPr>
        <w:rPr>
          <w:rFonts w:ascii="ＭＳ 明朝" w:eastAsia="ＭＳ 明朝" w:hAnsi="ＭＳ 明朝"/>
          <w:sz w:val="24"/>
          <w:szCs w:val="24"/>
        </w:rPr>
      </w:pPr>
      <w:r w:rsidRPr="00B954D5">
        <w:drawing>
          <wp:anchor distT="0" distB="0" distL="114300" distR="114300" simplePos="0" relativeHeight="251662336" behindDoc="0" locked="0" layoutInCell="1" allowOverlap="1" wp14:anchorId="6B09369E" wp14:editId="7E6935A6">
            <wp:simplePos x="0" y="0"/>
            <wp:positionH relativeFrom="column">
              <wp:posOffset>-308610</wp:posOffset>
            </wp:positionH>
            <wp:positionV relativeFrom="paragraph">
              <wp:posOffset>215900</wp:posOffset>
            </wp:positionV>
            <wp:extent cx="6041731" cy="44481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731" cy="4448175"/>
                    </a:xfrm>
                    <a:prstGeom prst="rect">
                      <a:avLst/>
                    </a:prstGeom>
                    <a:noFill/>
                    <a:ln>
                      <a:noFill/>
                    </a:ln>
                  </pic:spPr>
                </pic:pic>
              </a:graphicData>
            </a:graphic>
          </wp:anchor>
        </w:drawing>
      </w:r>
    </w:p>
    <w:p w14:paraId="654F592A" w14:textId="6F237713" w:rsidR="00106703" w:rsidRPr="00F20842" w:rsidRDefault="00106703" w:rsidP="00106703">
      <w:pPr>
        <w:rPr>
          <w:rFonts w:ascii="ＭＳ 明朝" w:eastAsia="ＭＳ 明朝" w:hAnsi="ＭＳ 明朝"/>
          <w:sz w:val="24"/>
          <w:szCs w:val="24"/>
        </w:rPr>
      </w:pPr>
    </w:p>
    <w:p w14:paraId="540E2E81" w14:textId="5F3F9F58" w:rsidR="00106703" w:rsidRPr="00F20842" w:rsidRDefault="00106703" w:rsidP="00106703">
      <w:pPr>
        <w:rPr>
          <w:rFonts w:ascii="ＭＳ 明朝" w:eastAsia="ＭＳ 明朝" w:hAnsi="ＭＳ 明朝"/>
          <w:sz w:val="24"/>
          <w:szCs w:val="24"/>
        </w:rPr>
      </w:pPr>
    </w:p>
    <w:p w14:paraId="26D0D307" w14:textId="62B8A052" w:rsidR="00106703" w:rsidRPr="00F20842" w:rsidRDefault="00106703" w:rsidP="00106703">
      <w:pPr>
        <w:rPr>
          <w:rFonts w:ascii="ＭＳ 明朝" w:eastAsia="ＭＳ 明朝" w:hAnsi="ＭＳ 明朝"/>
          <w:sz w:val="24"/>
          <w:szCs w:val="24"/>
        </w:rPr>
      </w:pPr>
    </w:p>
    <w:p w14:paraId="5FEB45E0" w14:textId="5FE48547" w:rsidR="00106703" w:rsidRPr="00F20842" w:rsidRDefault="00106703" w:rsidP="00106703">
      <w:pPr>
        <w:rPr>
          <w:rFonts w:ascii="ＭＳ 明朝" w:eastAsia="ＭＳ 明朝" w:hAnsi="ＭＳ 明朝"/>
          <w:sz w:val="24"/>
          <w:szCs w:val="24"/>
        </w:rPr>
      </w:pPr>
    </w:p>
    <w:p w14:paraId="1EEC129E" w14:textId="6192E88D" w:rsidR="00106703" w:rsidRPr="00F20842" w:rsidRDefault="00106703" w:rsidP="00106703">
      <w:pPr>
        <w:rPr>
          <w:rFonts w:ascii="ＭＳ 明朝" w:eastAsia="ＭＳ 明朝" w:hAnsi="ＭＳ 明朝"/>
          <w:sz w:val="24"/>
          <w:szCs w:val="24"/>
        </w:rPr>
      </w:pPr>
    </w:p>
    <w:p w14:paraId="5BF0490E" w14:textId="77777777" w:rsidR="00106703" w:rsidRPr="00F20842" w:rsidRDefault="00106703" w:rsidP="00106703">
      <w:pPr>
        <w:rPr>
          <w:rFonts w:ascii="ＭＳ 明朝" w:eastAsia="ＭＳ 明朝" w:hAnsi="ＭＳ 明朝"/>
          <w:sz w:val="24"/>
          <w:szCs w:val="24"/>
        </w:rPr>
      </w:pPr>
    </w:p>
    <w:p w14:paraId="0928B802" w14:textId="64F7797A" w:rsidR="00106703" w:rsidRPr="00F20842" w:rsidRDefault="00106703" w:rsidP="00106703">
      <w:pPr>
        <w:rPr>
          <w:rFonts w:ascii="ＭＳ 明朝" w:eastAsia="ＭＳ 明朝" w:hAnsi="ＭＳ 明朝"/>
          <w:sz w:val="24"/>
          <w:szCs w:val="24"/>
        </w:rPr>
      </w:pPr>
    </w:p>
    <w:p w14:paraId="3B353E37" w14:textId="269A7594" w:rsidR="00106703" w:rsidRPr="00F20842" w:rsidRDefault="00106703" w:rsidP="00106703">
      <w:pPr>
        <w:rPr>
          <w:rFonts w:ascii="ＭＳ 明朝" w:eastAsia="ＭＳ 明朝" w:hAnsi="ＭＳ 明朝"/>
          <w:sz w:val="24"/>
          <w:szCs w:val="24"/>
        </w:rPr>
      </w:pPr>
    </w:p>
    <w:p w14:paraId="222683B4" w14:textId="3A974FDB" w:rsidR="00106703" w:rsidRPr="00F20842" w:rsidRDefault="00106703" w:rsidP="00106703">
      <w:pPr>
        <w:rPr>
          <w:rFonts w:ascii="ＭＳ 明朝" w:eastAsia="ＭＳ 明朝" w:hAnsi="ＭＳ 明朝"/>
          <w:sz w:val="24"/>
          <w:szCs w:val="24"/>
        </w:rPr>
      </w:pPr>
    </w:p>
    <w:p w14:paraId="59DF58A0" w14:textId="6857EAAF" w:rsidR="00106703" w:rsidRPr="00F20842" w:rsidRDefault="00106703" w:rsidP="00106703">
      <w:pPr>
        <w:rPr>
          <w:rFonts w:ascii="ＭＳ 明朝" w:eastAsia="ＭＳ 明朝" w:hAnsi="ＭＳ 明朝"/>
          <w:sz w:val="24"/>
          <w:szCs w:val="24"/>
        </w:rPr>
      </w:pPr>
    </w:p>
    <w:p w14:paraId="0FD31F62" w14:textId="3A42A1ED" w:rsidR="00106703" w:rsidRDefault="00106703" w:rsidP="00106703">
      <w:pPr>
        <w:rPr>
          <w:rFonts w:ascii="ＭＳ 明朝" w:eastAsia="ＭＳ 明朝" w:hAnsi="ＭＳ 明朝"/>
          <w:sz w:val="24"/>
          <w:szCs w:val="24"/>
        </w:rPr>
      </w:pPr>
    </w:p>
    <w:p w14:paraId="294ADB63" w14:textId="724CA8D9" w:rsidR="002F7906" w:rsidRDefault="002F7906" w:rsidP="00106703">
      <w:pPr>
        <w:rPr>
          <w:rFonts w:ascii="ＭＳ 明朝" w:eastAsia="ＭＳ 明朝" w:hAnsi="ＭＳ 明朝"/>
          <w:sz w:val="24"/>
          <w:szCs w:val="24"/>
        </w:rPr>
      </w:pPr>
    </w:p>
    <w:p w14:paraId="01F676A3" w14:textId="6731EA9C" w:rsidR="002F7906" w:rsidRDefault="002F7906" w:rsidP="00106703">
      <w:pPr>
        <w:rPr>
          <w:rFonts w:ascii="ＭＳ 明朝" w:eastAsia="ＭＳ 明朝" w:hAnsi="ＭＳ 明朝"/>
          <w:sz w:val="24"/>
          <w:szCs w:val="24"/>
        </w:rPr>
      </w:pPr>
    </w:p>
    <w:p w14:paraId="010240A3" w14:textId="4E766F27" w:rsidR="002F7906" w:rsidRDefault="002F7906" w:rsidP="00106703">
      <w:pPr>
        <w:rPr>
          <w:rFonts w:ascii="ＭＳ 明朝" w:eastAsia="ＭＳ 明朝" w:hAnsi="ＭＳ 明朝"/>
          <w:sz w:val="24"/>
          <w:szCs w:val="24"/>
        </w:rPr>
      </w:pPr>
    </w:p>
    <w:p w14:paraId="3092FF04" w14:textId="124E0536" w:rsidR="002F7906" w:rsidRDefault="002F7906" w:rsidP="00106703">
      <w:pPr>
        <w:rPr>
          <w:rFonts w:ascii="ＭＳ 明朝" w:eastAsia="ＭＳ 明朝" w:hAnsi="ＭＳ 明朝"/>
          <w:sz w:val="24"/>
          <w:szCs w:val="24"/>
        </w:rPr>
      </w:pPr>
    </w:p>
    <w:p w14:paraId="562AAA67" w14:textId="3DD81DB1" w:rsidR="002F7906" w:rsidRDefault="002F7906" w:rsidP="00106703">
      <w:pPr>
        <w:rPr>
          <w:rFonts w:ascii="ＭＳ 明朝" w:eastAsia="ＭＳ 明朝" w:hAnsi="ＭＳ 明朝"/>
          <w:sz w:val="24"/>
          <w:szCs w:val="24"/>
        </w:rPr>
      </w:pPr>
    </w:p>
    <w:p w14:paraId="26F7D4D6" w14:textId="0CACDECD" w:rsidR="002F7906" w:rsidRDefault="002F7906" w:rsidP="00106703">
      <w:pPr>
        <w:rPr>
          <w:rFonts w:ascii="ＭＳ 明朝" w:eastAsia="ＭＳ 明朝" w:hAnsi="ＭＳ 明朝"/>
          <w:sz w:val="24"/>
          <w:szCs w:val="24"/>
        </w:rPr>
      </w:pPr>
    </w:p>
    <w:p w14:paraId="5EEC15C5" w14:textId="220C025B" w:rsidR="002F7906" w:rsidRDefault="002F7906" w:rsidP="00106703">
      <w:pPr>
        <w:rPr>
          <w:rFonts w:ascii="ＭＳ 明朝" w:eastAsia="ＭＳ 明朝" w:hAnsi="ＭＳ 明朝"/>
          <w:sz w:val="24"/>
          <w:szCs w:val="24"/>
        </w:rPr>
      </w:pPr>
    </w:p>
    <w:p w14:paraId="41C32417" w14:textId="764C67AF" w:rsidR="002F7906" w:rsidRDefault="002F7906" w:rsidP="00106703">
      <w:pPr>
        <w:rPr>
          <w:rFonts w:ascii="ＭＳ 明朝" w:eastAsia="ＭＳ 明朝" w:hAnsi="ＭＳ 明朝"/>
          <w:sz w:val="24"/>
          <w:szCs w:val="24"/>
        </w:rPr>
      </w:pPr>
    </w:p>
    <w:p w14:paraId="6C32A2E7" w14:textId="77777777" w:rsidR="002F7906" w:rsidRPr="00F20842" w:rsidRDefault="002F7906" w:rsidP="00106703">
      <w:pPr>
        <w:rPr>
          <w:rFonts w:ascii="ＭＳ 明朝" w:eastAsia="ＭＳ 明朝" w:hAnsi="ＭＳ 明朝"/>
          <w:sz w:val="24"/>
          <w:szCs w:val="24"/>
        </w:rPr>
      </w:pPr>
    </w:p>
    <w:p w14:paraId="3D165464" w14:textId="1CB04291" w:rsidR="00106703" w:rsidRPr="00F20842" w:rsidRDefault="00106703" w:rsidP="00106703">
      <w:pPr>
        <w:rPr>
          <w:rFonts w:ascii="ＭＳ 明朝" w:eastAsia="ＭＳ 明朝" w:hAnsi="ＭＳ 明朝"/>
          <w:sz w:val="24"/>
          <w:szCs w:val="24"/>
        </w:rPr>
      </w:pPr>
    </w:p>
    <w:p w14:paraId="21A67687" w14:textId="77777777" w:rsidR="00253E09" w:rsidRPr="00F20842" w:rsidRDefault="00253E09" w:rsidP="00253E09">
      <w:pPr>
        <w:rPr>
          <w:rFonts w:ascii="ＭＳ 明朝" w:eastAsia="ＭＳ 明朝" w:hAnsi="ＭＳ 明朝"/>
          <w:sz w:val="24"/>
          <w:szCs w:val="24"/>
        </w:rPr>
      </w:pPr>
      <w:r w:rsidRPr="00F20842">
        <w:rPr>
          <w:rFonts w:ascii="ＭＳ 明朝" w:eastAsia="ＭＳ 明朝" w:hAnsi="ＭＳ 明朝"/>
          <w:sz w:val="24"/>
          <w:szCs w:val="24"/>
        </w:rPr>
        <w:lastRenderedPageBreak/>
        <w:t>(2)</w:t>
      </w:r>
      <w:r w:rsidRPr="00F20842">
        <w:rPr>
          <w:rFonts w:ascii="ＭＳ 明朝" w:eastAsia="ＭＳ 明朝" w:hAnsi="ＭＳ 明朝"/>
          <w:sz w:val="24"/>
          <w:szCs w:val="24"/>
        </w:rPr>
        <w:tab/>
        <w:t>ウェブサイトの運用</w:t>
      </w:r>
    </w:p>
    <w:p w14:paraId="2815E75D" w14:textId="32AF6E19" w:rsidR="00E40748" w:rsidRPr="00F20842" w:rsidRDefault="00253E09" w:rsidP="00E40748">
      <w:pPr>
        <w:pStyle w:val="a3"/>
        <w:numPr>
          <w:ilvl w:val="0"/>
          <w:numId w:val="3"/>
        </w:numPr>
        <w:ind w:leftChars="0"/>
        <w:rPr>
          <w:rFonts w:ascii="ＭＳ 明朝" w:eastAsia="ＭＳ 明朝" w:hAnsi="ＭＳ 明朝"/>
          <w:sz w:val="24"/>
          <w:szCs w:val="24"/>
        </w:rPr>
      </w:pPr>
      <w:r w:rsidRPr="00F20842">
        <w:rPr>
          <w:rFonts w:ascii="ＭＳ 明朝" w:eastAsia="ＭＳ 明朝" w:hAnsi="ＭＳ 明朝"/>
          <w:sz w:val="24"/>
          <w:szCs w:val="24"/>
        </w:rPr>
        <w:t>市議会映像配信（YouTube）として一般質問等の録画配信を開始した。</w:t>
      </w:r>
    </w:p>
    <w:p w14:paraId="2BC135E2" w14:textId="6EC01B12" w:rsidR="009C0A96" w:rsidRPr="00F20842" w:rsidRDefault="009C0A96" w:rsidP="00E40748">
      <w:pPr>
        <w:pStyle w:val="a3"/>
        <w:ind w:leftChars="0" w:left="1260"/>
        <w:rPr>
          <w:rFonts w:ascii="ＭＳ 明朝" w:eastAsia="ＭＳ 明朝" w:hAnsi="ＭＳ 明朝"/>
          <w:sz w:val="24"/>
          <w:szCs w:val="24"/>
        </w:rPr>
      </w:pPr>
      <w:r w:rsidRPr="00F20842">
        <w:rPr>
          <w:rFonts w:ascii="ＭＳ 明朝" w:eastAsia="ＭＳ 明朝" w:hAnsi="ＭＳ 明朝" w:hint="eastAsia"/>
          <w:sz w:val="24"/>
          <w:szCs w:val="24"/>
        </w:rPr>
        <w:t>期間</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令和2年6月定例会～令和4年6月定例会</w:t>
      </w:r>
    </w:p>
    <w:p w14:paraId="79851DE4" w14:textId="0FA3398B" w:rsidR="009C0A96" w:rsidRPr="002F7906" w:rsidRDefault="00111273" w:rsidP="002F7906">
      <w:pPr>
        <w:pStyle w:val="a3"/>
        <w:ind w:leftChars="0" w:left="1260"/>
        <w:rPr>
          <w:rFonts w:ascii="ＭＳ 明朝" w:eastAsia="ＭＳ 明朝" w:hAnsi="ＭＳ 明朝"/>
          <w:sz w:val="24"/>
          <w:szCs w:val="24"/>
        </w:rPr>
      </w:pPr>
      <w:r w:rsidRPr="00F20842">
        <w:rPr>
          <w:rFonts w:ascii="ＭＳ 明朝" w:eastAsia="ＭＳ 明朝" w:hAnsi="ＭＳ 明朝" w:hint="eastAsia"/>
          <w:sz w:val="24"/>
          <w:szCs w:val="24"/>
        </w:rPr>
        <w:t>登録数</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50人</w:t>
      </w:r>
      <w:r w:rsidR="002F7906">
        <w:rPr>
          <w:rFonts w:ascii="ＭＳ 明朝" w:eastAsia="ＭＳ 明朝" w:hAnsi="ＭＳ 明朝"/>
          <w:sz w:val="24"/>
          <w:szCs w:val="24"/>
        </w:rPr>
        <w:tab/>
      </w:r>
      <w:r w:rsidR="002F7906">
        <w:rPr>
          <w:rFonts w:ascii="ＭＳ 明朝" w:eastAsia="ＭＳ 明朝" w:hAnsi="ＭＳ 明朝"/>
          <w:sz w:val="24"/>
          <w:szCs w:val="24"/>
        </w:rPr>
        <w:tab/>
      </w:r>
      <w:r w:rsidR="009C0A96" w:rsidRPr="002F7906">
        <w:rPr>
          <w:rFonts w:ascii="ＭＳ 明朝" w:eastAsia="ＭＳ 明朝" w:hAnsi="ＭＳ 明朝" w:hint="eastAsia"/>
          <w:sz w:val="24"/>
          <w:szCs w:val="24"/>
        </w:rPr>
        <w:t>配信数</w:t>
      </w:r>
      <w:r w:rsidR="009C0A96" w:rsidRPr="002F7906">
        <w:rPr>
          <w:rFonts w:ascii="ＭＳ 明朝" w:eastAsia="ＭＳ 明朝" w:hAnsi="ＭＳ 明朝"/>
          <w:sz w:val="24"/>
          <w:szCs w:val="24"/>
        </w:rPr>
        <w:tab/>
      </w:r>
      <w:r w:rsidR="009C0A96" w:rsidRPr="002F7906">
        <w:rPr>
          <w:rFonts w:ascii="ＭＳ 明朝" w:eastAsia="ＭＳ 明朝" w:hAnsi="ＭＳ 明朝" w:hint="eastAsia"/>
          <w:sz w:val="24"/>
          <w:szCs w:val="24"/>
        </w:rPr>
        <w:t>103本</w:t>
      </w:r>
    </w:p>
    <w:p w14:paraId="0F1F7752" w14:textId="3271CD85" w:rsidR="00E40748" w:rsidRPr="002F7906" w:rsidRDefault="00E40748" w:rsidP="002F7906">
      <w:pPr>
        <w:pStyle w:val="a3"/>
        <w:ind w:leftChars="0" w:left="1260"/>
        <w:rPr>
          <w:rFonts w:ascii="ＭＳ 明朝" w:eastAsia="ＭＳ 明朝" w:hAnsi="ＭＳ 明朝"/>
          <w:sz w:val="24"/>
          <w:szCs w:val="24"/>
        </w:rPr>
      </w:pPr>
      <w:r w:rsidRPr="00F20842">
        <w:rPr>
          <w:rFonts w:ascii="ＭＳ 明朝" w:eastAsia="ＭＳ 明朝" w:hAnsi="ＭＳ 明朝" w:hint="eastAsia"/>
          <w:sz w:val="24"/>
          <w:szCs w:val="24"/>
        </w:rPr>
        <w:t>閲覧</w:t>
      </w:r>
      <w:r w:rsidR="009C0A96" w:rsidRPr="00F20842">
        <w:rPr>
          <w:rFonts w:ascii="ＭＳ 明朝" w:eastAsia="ＭＳ 明朝" w:hAnsi="ＭＳ 明朝" w:hint="eastAsia"/>
          <w:sz w:val="24"/>
          <w:szCs w:val="24"/>
        </w:rPr>
        <w:t>総数</w:t>
      </w:r>
      <w:r w:rsidR="009C0A96" w:rsidRPr="00F20842">
        <w:rPr>
          <w:rFonts w:ascii="ＭＳ 明朝" w:eastAsia="ＭＳ 明朝" w:hAnsi="ＭＳ 明朝"/>
          <w:sz w:val="24"/>
          <w:szCs w:val="24"/>
        </w:rPr>
        <w:tab/>
      </w:r>
      <w:r w:rsidR="009C0A96" w:rsidRPr="00F20842">
        <w:rPr>
          <w:rFonts w:ascii="ＭＳ 明朝" w:eastAsia="ＭＳ 明朝" w:hAnsi="ＭＳ 明朝" w:hint="eastAsia"/>
          <w:sz w:val="24"/>
          <w:szCs w:val="24"/>
        </w:rPr>
        <w:t>4,608回</w:t>
      </w:r>
      <w:r w:rsidR="002F7906">
        <w:rPr>
          <w:rFonts w:ascii="ＭＳ 明朝" w:eastAsia="ＭＳ 明朝" w:hAnsi="ＭＳ 明朝"/>
          <w:sz w:val="24"/>
          <w:szCs w:val="24"/>
        </w:rPr>
        <w:tab/>
      </w:r>
      <w:r w:rsidR="009C0A96" w:rsidRPr="002F7906">
        <w:rPr>
          <w:rFonts w:ascii="ＭＳ 明朝" w:eastAsia="ＭＳ 明朝" w:hAnsi="ＭＳ 明朝" w:hint="eastAsia"/>
          <w:sz w:val="24"/>
          <w:szCs w:val="24"/>
        </w:rPr>
        <w:t>（令和4年9月13日現在）</w:t>
      </w:r>
    </w:p>
    <w:p w14:paraId="39941E6E" w14:textId="7456E22B" w:rsidR="00253E09" w:rsidRPr="00F20842" w:rsidRDefault="00253E09" w:rsidP="00253E09">
      <w:pPr>
        <w:pStyle w:val="a3"/>
        <w:numPr>
          <w:ilvl w:val="0"/>
          <w:numId w:val="3"/>
        </w:numPr>
        <w:ind w:leftChars="0"/>
        <w:rPr>
          <w:rFonts w:ascii="ＭＳ 明朝" w:eastAsia="ＭＳ 明朝" w:hAnsi="ＭＳ 明朝"/>
          <w:sz w:val="24"/>
          <w:szCs w:val="24"/>
        </w:rPr>
      </w:pPr>
      <w:r w:rsidRPr="00F20842">
        <w:rPr>
          <w:rFonts w:ascii="ＭＳ 明朝" w:eastAsia="ＭＳ 明朝" w:hAnsi="ＭＳ 明朝"/>
          <w:sz w:val="24"/>
          <w:szCs w:val="24"/>
        </w:rPr>
        <w:t>意見交換会の実施報告や議会決定事項も迅速に公開する体制を取った。</w:t>
      </w:r>
    </w:p>
    <w:p w14:paraId="4FA0BF28" w14:textId="313D4C40" w:rsidR="002D312E" w:rsidRPr="00F20842" w:rsidRDefault="002D312E" w:rsidP="002D312E">
      <w:pPr>
        <w:pStyle w:val="a3"/>
        <w:ind w:leftChars="0" w:left="1260"/>
        <w:rPr>
          <w:rFonts w:ascii="ＭＳ 明朝" w:eastAsia="ＭＳ 明朝" w:hAnsi="ＭＳ 明朝"/>
          <w:sz w:val="24"/>
          <w:szCs w:val="24"/>
        </w:rPr>
      </w:pPr>
    </w:p>
    <w:p w14:paraId="02603642" w14:textId="77777777" w:rsidR="00253E09" w:rsidRPr="00F20842" w:rsidRDefault="00253E09" w:rsidP="00253E09">
      <w:pPr>
        <w:rPr>
          <w:rFonts w:ascii="ＭＳ 明朝" w:eastAsia="ＭＳ 明朝" w:hAnsi="ＭＳ 明朝"/>
          <w:sz w:val="24"/>
          <w:szCs w:val="24"/>
        </w:rPr>
      </w:pPr>
      <w:r w:rsidRPr="00F20842">
        <w:rPr>
          <w:rFonts w:ascii="ＭＳ 明朝" w:eastAsia="ＭＳ 明朝" w:hAnsi="ＭＳ 明朝"/>
          <w:sz w:val="24"/>
          <w:szCs w:val="24"/>
        </w:rPr>
        <w:t>(3)</w:t>
      </w:r>
      <w:r w:rsidRPr="00F20842">
        <w:rPr>
          <w:rFonts w:ascii="ＭＳ 明朝" w:eastAsia="ＭＳ 明朝" w:hAnsi="ＭＳ 明朝"/>
          <w:sz w:val="24"/>
          <w:szCs w:val="24"/>
        </w:rPr>
        <w:tab/>
        <w:t>多様な広報手段の調査研究</w:t>
      </w:r>
    </w:p>
    <w:p w14:paraId="330106F2" w14:textId="70FDD4BB" w:rsidR="00253E09" w:rsidRPr="00F20842" w:rsidRDefault="00E975E3" w:rsidP="00253E09">
      <w:pPr>
        <w:pStyle w:val="a3"/>
        <w:numPr>
          <w:ilvl w:val="0"/>
          <w:numId w:val="6"/>
        </w:numPr>
        <w:ind w:leftChars="0"/>
        <w:rPr>
          <w:rFonts w:ascii="ＭＳ 明朝" w:eastAsia="ＭＳ 明朝" w:hAnsi="ＭＳ 明朝"/>
          <w:sz w:val="24"/>
          <w:szCs w:val="24"/>
        </w:rPr>
      </w:pPr>
      <w:r w:rsidRPr="00F20842">
        <w:rPr>
          <w:rFonts w:ascii="ＭＳ 明朝" w:eastAsia="ＭＳ 明朝" w:hAnsi="ＭＳ 明朝"/>
          <w:sz w:val="24"/>
          <w:szCs w:val="24"/>
        </w:rPr>
        <w:t>他市町議会の広報誌研究などを行った他</w:t>
      </w:r>
      <w:r w:rsidRPr="00F20842">
        <w:rPr>
          <w:rFonts w:ascii="ＭＳ 明朝" w:eastAsia="ＭＳ 明朝" w:hAnsi="ＭＳ 明朝" w:hint="eastAsia"/>
          <w:sz w:val="24"/>
          <w:szCs w:val="24"/>
        </w:rPr>
        <w:t>、</w:t>
      </w:r>
      <w:r w:rsidR="00253E09" w:rsidRPr="00F20842">
        <w:rPr>
          <w:rFonts w:ascii="ＭＳ 明朝" w:eastAsia="ＭＳ 明朝" w:hAnsi="ＭＳ 明朝"/>
          <w:sz w:val="24"/>
          <w:szCs w:val="24"/>
        </w:rPr>
        <w:t>市議会Facebookを開設。本会議情報だけでなく、議長公務等を含め閉会時も</w:t>
      </w:r>
      <w:r w:rsidR="00D62E5C" w:rsidRPr="00F20842">
        <w:rPr>
          <w:rFonts w:ascii="ＭＳ 明朝" w:eastAsia="ＭＳ 明朝" w:hAnsi="ＭＳ 明朝" w:hint="eastAsia"/>
          <w:sz w:val="24"/>
          <w:szCs w:val="24"/>
        </w:rPr>
        <w:t>継続的に</w:t>
      </w:r>
      <w:r w:rsidR="00253E09" w:rsidRPr="00F20842">
        <w:rPr>
          <w:rFonts w:ascii="ＭＳ 明朝" w:eastAsia="ＭＳ 明朝" w:hAnsi="ＭＳ 明朝"/>
          <w:sz w:val="24"/>
          <w:szCs w:val="24"/>
        </w:rPr>
        <w:t>積極的な発信を</w:t>
      </w:r>
      <w:r w:rsidR="003403C6" w:rsidRPr="00F20842">
        <w:rPr>
          <w:rFonts w:ascii="ＭＳ 明朝" w:eastAsia="ＭＳ 明朝" w:hAnsi="ＭＳ 明朝" w:hint="eastAsia"/>
          <w:sz w:val="24"/>
          <w:szCs w:val="24"/>
        </w:rPr>
        <w:t>行った</w:t>
      </w:r>
      <w:r w:rsidR="00F20842">
        <w:rPr>
          <w:rFonts w:ascii="ＭＳ 明朝" w:eastAsia="ＭＳ 明朝" w:hAnsi="ＭＳ 明朝" w:hint="eastAsia"/>
          <w:sz w:val="24"/>
          <w:szCs w:val="24"/>
        </w:rPr>
        <w:t>。</w:t>
      </w:r>
    </w:p>
    <w:p w14:paraId="2D391F62" w14:textId="08D4E54E" w:rsidR="009C0A96" w:rsidRPr="00F20842" w:rsidRDefault="009C0A96" w:rsidP="009C0A96">
      <w:pPr>
        <w:pStyle w:val="a3"/>
        <w:ind w:leftChars="0" w:left="1260"/>
        <w:rPr>
          <w:rFonts w:ascii="ＭＳ 明朝" w:eastAsia="ＭＳ 明朝" w:hAnsi="ＭＳ 明朝"/>
          <w:sz w:val="24"/>
          <w:szCs w:val="24"/>
        </w:rPr>
      </w:pPr>
      <w:r w:rsidRPr="00F20842">
        <w:rPr>
          <w:rFonts w:ascii="ＭＳ 明朝" w:eastAsia="ＭＳ 明朝" w:hAnsi="ＭＳ 明朝" w:hint="eastAsia"/>
          <w:sz w:val="24"/>
          <w:szCs w:val="24"/>
        </w:rPr>
        <w:t>フォロワー数</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13</w:t>
      </w:r>
      <w:r w:rsidR="00111273" w:rsidRPr="00F20842">
        <w:rPr>
          <w:rFonts w:ascii="ＭＳ 明朝" w:eastAsia="ＭＳ 明朝" w:hAnsi="ＭＳ 明朝" w:hint="eastAsia"/>
          <w:sz w:val="24"/>
          <w:szCs w:val="24"/>
        </w:rPr>
        <w:t>4</w:t>
      </w:r>
      <w:r w:rsidRPr="00F20842">
        <w:rPr>
          <w:rFonts w:ascii="ＭＳ 明朝" w:eastAsia="ＭＳ 明朝" w:hAnsi="ＭＳ 明朝" w:hint="eastAsia"/>
          <w:sz w:val="24"/>
          <w:szCs w:val="24"/>
        </w:rPr>
        <w:t>人</w:t>
      </w:r>
      <w:r w:rsidR="002D312E" w:rsidRPr="00F20842">
        <w:rPr>
          <w:rFonts w:ascii="ＭＳ 明朝" w:eastAsia="ＭＳ 明朝" w:hAnsi="ＭＳ 明朝"/>
          <w:sz w:val="24"/>
          <w:szCs w:val="24"/>
        </w:rPr>
        <w:tab/>
      </w:r>
      <w:r w:rsidR="00111273" w:rsidRPr="00F20842">
        <w:rPr>
          <w:rFonts w:ascii="ＭＳ 明朝" w:eastAsia="ＭＳ 明朝" w:hAnsi="ＭＳ 明朝" w:hint="eastAsia"/>
          <w:sz w:val="24"/>
          <w:szCs w:val="24"/>
        </w:rPr>
        <w:t>（男性74.4％、女性25.6％）</w:t>
      </w:r>
    </w:p>
    <w:p w14:paraId="285B3D75" w14:textId="440CCA61" w:rsidR="009C0A96" w:rsidRPr="002F7906" w:rsidRDefault="009C0A96" w:rsidP="002F7906">
      <w:pPr>
        <w:pStyle w:val="a3"/>
        <w:ind w:leftChars="0" w:left="1260"/>
        <w:rPr>
          <w:rFonts w:ascii="ＭＳ 明朝" w:eastAsia="ＭＳ 明朝" w:hAnsi="ＭＳ 明朝"/>
          <w:sz w:val="24"/>
          <w:szCs w:val="24"/>
        </w:rPr>
      </w:pPr>
      <w:r w:rsidRPr="00F20842">
        <w:rPr>
          <w:rFonts w:ascii="ＭＳ 明朝" w:eastAsia="ＭＳ 明朝" w:hAnsi="ＭＳ 明朝" w:hint="eastAsia"/>
          <w:sz w:val="24"/>
          <w:szCs w:val="24"/>
        </w:rPr>
        <w:t>投稿数</w:t>
      </w:r>
      <w:r w:rsidR="00111273" w:rsidRPr="00F20842">
        <w:rPr>
          <w:rFonts w:ascii="ＭＳ 明朝" w:eastAsia="ＭＳ 明朝" w:hAnsi="ＭＳ 明朝"/>
          <w:sz w:val="24"/>
          <w:szCs w:val="24"/>
        </w:rPr>
        <w:tab/>
      </w:r>
      <w:r w:rsidR="00111273" w:rsidRPr="00F20842">
        <w:rPr>
          <w:rFonts w:ascii="ＭＳ 明朝" w:eastAsia="ＭＳ 明朝" w:hAnsi="ＭＳ 明朝"/>
          <w:sz w:val="24"/>
          <w:szCs w:val="24"/>
        </w:rPr>
        <w:tab/>
      </w:r>
      <w:r w:rsidR="002D312E" w:rsidRPr="00F20842">
        <w:rPr>
          <w:rFonts w:ascii="ＭＳ 明朝" w:eastAsia="ＭＳ 明朝" w:hAnsi="ＭＳ 明朝" w:hint="eastAsia"/>
          <w:sz w:val="24"/>
          <w:szCs w:val="24"/>
        </w:rPr>
        <w:t>81</w:t>
      </w:r>
      <w:r w:rsidR="002D312E" w:rsidRPr="00F20842">
        <w:rPr>
          <w:rFonts w:ascii="ＭＳ 明朝" w:eastAsia="ＭＳ 明朝" w:hAnsi="ＭＳ 明朝"/>
          <w:sz w:val="24"/>
          <w:szCs w:val="24"/>
        </w:rPr>
        <w:tab/>
      </w:r>
      <w:r w:rsidR="002D312E" w:rsidRPr="002F7906">
        <w:rPr>
          <w:rFonts w:ascii="ＭＳ 明朝" w:eastAsia="ＭＳ 明朝" w:hAnsi="ＭＳ 明朝" w:hint="eastAsia"/>
          <w:sz w:val="24"/>
          <w:szCs w:val="24"/>
        </w:rPr>
        <w:t>（令和4年9月13日現在）</w:t>
      </w:r>
    </w:p>
    <w:p w14:paraId="49B541AB" w14:textId="76AF2860" w:rsidR="00106703" w:rsidRPr="00F20842" w:rsidRDefault="00106703" w:rsidP="00253E09">
      <w:pPr>
        <w:rPr>
          <w:rFonts w:ascii="ＭＳ 明朝" w:eastAsia="ＭＳ 明朝" w:hAnsi="ＭＳ 明朝"/>
          <w:sz w:val="24"/>
          <w:szCs w:val="24"/>
        </w:rPr>
      </w:pPr>
    </w:p>
    <w:p w14:paraId="6AE0FE46" w14:textId="52696E0B" w:rsidR="00253E09" w:rsidRPr="00F20842" w:rsidRDefault="00253E09" w:rsidP="00253E09">
      <w:pPr>
        <w:pStyle w:val="a3"/>
        <w:numPr>
          <w:ilvl w:val="0"/>
          <w:numId w:val="1"/>
        </w:numPr>
        <w:ind w:leftChars="0"/>
        <w:rPr>
          <w:rFonts w:ascii="ＭＳ 明朝" w:eastAsia="ＭＳ 明朝" w:hAnsi="ＭＳ 明朝"/>
          <w:b/>
          <w:bCs/>
          <w:sz w:val="24"/>
          <w:szCs w:val="24"/>
          <w:u w:val="single"/>
        </w:rPr>
      </w:pPr>
      <w:r w:rsidRPr="00F20842">
        <w:rPr>
          <w:rFonts w:ascii="ＭＳ 明朝" w:eastAsia="ＭＳ 明朝" w:hAnsi="ＭＳ 明朝" w:hint="eastAsia"/>
          <w:b/>
          <w:bCs/>
          <w:sz w:val="24"/>
          <w:szCs w:val="24"/>
          <w:u w:val="single"/>
        </w:rPr>
        <w:t>広聴活動（広報広聴委員会運営規程第4</w:t>
      </w:r>
      <w:r w:rsidRPr="00F20842">
        <w:rPr>
          <w:rFonts w:ascii="ＭＳ 明朝" w:eastAsia="ＭＳ 明朝" w:hAnsi="ＭＳ 明朝"/>
          <w:b/>
          <w:bCs/>
          <w:sz w:val="24"/>
          <w:szCs w:val="24"/>
          <w:u w:val="single"/>
        </w:rPr>
        <w:t>条）</w:t>
      </w:r>
    </w:p>
    <w:p w14:paraId="02AE769B" w14:textId="54D7044A" w:rsidR="00253E09" w:rsidRPr="00F20842" w:rsidRDefault="00253E09" w:rsidP="00253E09">
      <w:pPr>
        <w:rPr>
          <w:rFonts w:ascii="ＭＳ 明朝" w:eastAsia="ＭＳ 明朝" w:hAnsi="ＭＳ 明朝"/>
          <w:sz w:val="24"/>
          <w:szCs w:val="24"/>
        </w:rPr>
      </w:pPr>
      <w:r w:rsidRPr="00F20842">
        <w:rPr>
          <w:rFonts w:ascii="ＭＳ 明朝" w:eastAsia="ＭＳ 明朝" w:hAnsi="ＭＳ 明朝"/>
          <w:sz w:val="24"/>
          <w:szCs w:val="24"/>
        </w:rPr>
        <w:t>(1)</w:t>
      </w:r>
      <w:r w:rsidRPr="00F20842">
        <w:rPr>
          <w:rFonts w:ascii="ＭＳ 明朝" w:eastAsia="ＭＳ 明朝" w:hAnsi="ＭＳ 明朝"/>
          <w:sz w:val="24"/>
          <w:szCs w:val="24"/>
        </w:rPr>
        <w:tab/>
        <w:t>意見交換会の</w:t>
      </w:r>
      <w:r w:rsidR="003403C6" w:rsidRPr="00F20842">
        <w:rPr>
          <w:rFonts w:ascii="ＭＳ 明朝" w:eastAsia="ＭＳ 明朝" w:hAnsi="ＭＳ 明朝" w:hint="eastAsia"/>
          <w:sz w:val="24"/>
          <w:szCs w:val="24"/>
        </w:rPr>
        <w:t>実施</w:t>
      </w:r>
    </w:p>
    <w:p w14:paraId="7A08D320" w14:textId="7E23F171" w:rsidR="00253E09" w:rsidRPr="00F20842" w:rsidRDefault="00385E7B" w:rsidP="00253E09">
      <w:pPr>
        <w:pStyle w:val="a3"/>
        <w:numPr>
          <w:ilvl w:val="0"/>
          <w:numId w:val="5"/>
        </w:numPr>
        <w:ind w:leftChars="0"/>
        <w:rPr>
          <w:rFonts w:ascii="ＭＳ 明朝" w:eastAsia="ＭＳ 明朝" w:hAnsi="ＭＳ 明朝"/>
          <w:sz w:val="24"/>
          <w:szCs w:val="24"/>
        </w:rPr>
      </w:pPr>
      <w:r w:rsidRPr="00F20842">
        <w:rPr>
          <w:noProof/>
        </w:rPr>
        <w:drawing>
          <wp:anchor distT="0" distB="0" distL="114300" distR="114300" simplePos="0" relativeHeight="251661312" behindDoc="1" locked="0" layoutInCell="1" allowOverlap="1" wp14:anchorId="4913FE25" wp14:editId="530CB06A">
            <wp:simplePos x="0" y="0"/>
            <wp:positionH relativeFrom="column">
              <wp:posOffset>2126203</wp:posOffset>
            </wp:positionH>
            <wp:positionV relativeFrom="paragraph">
              <wp:posOffset>648483</wp:posOffset>
            </wp:positionV>
            <wp:extent cx="3618107" cy="4037611"/>
            <wp:effectExtent l="0" t="0" r="1905" b="1270"/>
            <wp:wrapNone/>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618107" cy="4037611"/>
                    </a:xfrm>
                    <a:prstGeom prst="rect">
                      <a:avLst/>
                    </a:prstGeom>
                  </pic:spPr>
                </pic:pic>
              </a:graphicData>
            </a:graphic>
            <wp14:sizeRelH relativeFrom="margin">
              <wp14:pctWidth>0</wp14:pctWidth>
            </wp14:sizeRelH>
            <wp14:sizeRelV relativeFrom="margin">
              <wp14:pctHeight>0</wp14:pctHeight>
            </wp14:sizeRelV>
          </wp:anchor>
        </w:drawing>
      </w:r>
      <w:r w:rsidR="00253E09" w:rsidRPr="00F20842">
        <w:rPr>
          <w:rFonts w:ascii="ＭＳ 明朝" w:eastAsia="ＭＳ 明朝" w:hAnsi="ＭＳ 明朝"/>
          <w:sz w:val="24"/>
          <w:szCs w:val="24"/>
        </w:rPr>
        <w:t>令和4年2月4日（金）、オンラインにて</w:t>
      </w:r>
      <w:r w:rsidR="003403C6" w:rsidRPr="00F20842">
        <w:rPr>
          <w:rFonts w:ascii="ＭＳ 明朝" w:eastAsia="ＭＳ 明朝" w:hAnsi="ＭＳ 明朝" w:hint="eastAsia"/>
          <w:sz w:val="24"/>
          <w:szCs w:val="24"/>
        </w:rPr>
        <w:t>実施</w:t>
      </w:r>
      <w:r w:rsidR="00F20842">
        <w:rPr>
          <w:rFonts w:ascii="ＭＳ 明朝" w:eastAsia="ＭＳ 明朝" w:hAnsi="ＭＳ 明朝" w:hint="eastAsia"/>
          <w:sz w:val="24"/>
          <w:szCs w:val="24"/>
        </w:rPr>
        <w:t>し</w:t>
      </w:r>
      <w:r w:rsidR="00253E09" w:rsidRPr="00F20842">
        <w:rPr>
          <w:rFonts w:ascii="ＭＳ 明朝" w:eastAsia="ＭＳ 明朝" w:hAnsi="ＭＳ 明朝"/>
          <w:sz w:val="24"/>
          <w:szCs w:val="24"/>
        </w:rPr>
        <w:t>市民22名が参加した。</w:t>
      </w:r>
      <w:r w:rsidR="00F20842">
        <w:rPr>
          <w:rFonts w:ascii="ＭＳ 明朝" w:eastAsia="ＭＳ 明朝" w:hAnsi="ＭＳ 明朝" w:hint="eastAsia"/>
          <w:sz w:val="24"/>
          <w:szCs w:val="24"/>
        </w:rPr>
        <w:t>また</w:t>
      </w:r>
      <w:r w:rsidR="00253E09" w:rsidRPr="00F20842">
        <w:rPr>
          <w:rFonts w:ascii="ＭＳ 明朝" w:eastAsia="ＭＳ 明朝" w:hAnsi="ＭＳ 明朝"/>
          <w:sz w:val="24"/>
          <w:szCs w:val="24"/>
        </w:rPr>
        <w:t>結果</w:t>
      </w:r>
      <w:r w:rsidR="003403C6" w:rsidRPr="00F20842">
        <w:rPr>
          <w:rFonts w:ascii="ＭＳ 明朝" w:eastAsia="ＭＳ 明朝" w:hAnsi="ＭＳ 明朝" w:hint="eastAsia"/>
          <w:sz w:val="24"/>
          <w:szCs w:val="24"/>
        </w:rPr>
        <w:t>を</w:t>
      </w:r>
      <w:r w:rsidR="00253E09" w:rsidRPr="00F20842">
        <w:rPr>
          <w:rFonts w:ascii="ＭＳ 明朝" w:eastAsia="ＭＳ 明朝" w:hAnsi="ＭＳ 明朝"/>
          <w:sz w:val="24"/>
          <w:szCs w:val="24"/>
        </w:rPr>
        <w:t>市議会HPで公開し</w:t>
      </w:r>
      <w:r w:rsidR="003403C6" w:rsidRPr="00F20842">
        <w:rPr>
          <w:rFonts w:ascii="ＭＳ 明朝" w:eastAsia="ＭＳ 明朝" w:hAnsi="ＭＳ 明朝" w:hint="eastAsia"/>
          <w:sz w:val="24"/>
          <w:szCs w:val="24"/>
        </w:rPr>
        <w:t>た</w:t>
      </w:r>
      <w:r w:rsidR="00253E09" w:rsidRPr="00F20842">
        <w:rPr>
          <w:rFonts w:ascii="ＭＳ 明朝" w:eastAsia="ＭＳ 明朝" w:hAnsi="ＭＳ 明朝"/>
          <w:sz w:val="24"/>
          <w:szCs w:val="24"/>
        </w:rPr>
        <w:t>。</w:t>
      </w:r>
      <w:r w:rsidR="003403C6" w:rsidRPr="00F20842">
        <w:rPr>
          <w:rFonts w:ascii="ＭＳ 明朝" w:eastAsia="ＭＳ 明朝" w:hAnsi="ＭＳ 明朝" w:hint="eastAsia"/>
          <w:sz w:val="24"/>
          <w:szCs w:val="24"/>
        </w:rPr>
        <w:t>（</w:t>
      </w:r>
      <w:r w:rsidR="003403C6" w:rsidRPr="00F20842">
        <w:rPr>
          <w:rFonts w:ascii="ＭＳ 明朝" w:eastAsia="ＭＳ 明朝" w:hAnsi="ＭＳ 明朝"/>
          <w:sz w:val="24"/>
          <w:szCs w:val="24"/>
        </w:rPr>
        <w:t>2月5日</w:t>
      </w:r>
      <w:r w:rsidR="003403C6" w:rsidRPr="00F20842">
        <w:rPr>
          <w:rFonts w:ascii="ＭＳ 明朝" w:eastAsia="ＭＳ 明朝" w:hAnsi="ＭＳ 明朝" w:hint="eastAsia"/>
          <w:sz w:val="24"/>
          <w:szCs w:val="24"/>
        </w:rPr>
        <w:t>の</w:t>
      </w:r>
      <w:r w:rsidR="003403C6" w:rsidRPr="00F20842">
        <w:rPr>
          <w:rFonts w:ascii="ＭＳ 明朝" w:eastAsia="ＭＳ 明朝" w:hAnsi="ＭＳ 明朝"/>
          <w:sz w:val="24"/>
          <w:szCs w:val="24"/>
        </w:rPr>
        <w:t>市役所会場は感染症急拡大により中止）。</w:t>
      </w:r>
    </w:p>
    <w:p w14:paraId="78C2A638" w14:textId="709A73A9" w:rsidR="00E975E3" w:rsidRPr="00F20842" w:rsidRDefault="00E975E3" w:rsidP="00E975E3">
      <w:pPr>
        <w:ind w:left="840"/>
        <w:rPr>
          <w:rFonts w:ascii="ＭＳ 明朝" w:eastAsia="ＭＳ 明朝" w:hAnsi="ＭＳ 明朝"/>
          <w:sz w:val="24"/>
          <w:szCs w:val="24"/>
        </w:rPr>
      </w:pPr>
      <w:r w:rsidRPr="00F20842">
        <w:rPr>
          <w:rFonts w:ascii="ＭＳ 明朝" w:eastAsia="ＭＳ 明朝" w:hAnsi="ＭＳ 明朝" w:hint="eastAsia"/>
          <w:sz w:val="24"/>
          <w:szCs w:val="24"/>
        </w:rPr>
        <w:t>（参加者アンケート）</w:t>
      </w:r>
    </w:p>
    <w:p w14:paraId="494FAF81" w14:textId="31CA405B" w:rsidR="00E975E3" w:rsidRPr="00F20842" w:rsidRDefault="00E975E3" w:rsidP="00E975E3">
      <w:pPr>
        <w:rPr>
          <w:rFonts w:ascii="ＭＳ 明朝" w:eastAsia="ＭＳ 明朝" w:hAnsi="ＭＳ 明朝"/>
          <w:sz w:val="24"/>
          <w:szCs w:val="24"/>
        </w:rPr>
      </w:pPr>
    </w:p>
    <w:p w14:paraId="32671CF1" w14:textId="269328FB" w:rsidR="00E975E3" w:rsidRPr="00F20842" w:rsidRDefault="00E975E3" w:rsidP="00E975E3">
      <w:pPr>
        <w:rPr>
          <w:rFonts w:ascii="ＭＳ 明朝" w:eastAsia="ＭＳ 明朝" w:hAnsi="ＭＳ 明朝"/>
          <w:sz w:val="24"/>
          <w:szCs w:val="24"/>
        </w:rPr>
      </w:pPr>
    </w:p>
    <w:p w14:paraId="55C0958D" w14:textId="0DF57A98" w:rsidR="00E975E3" w:rsidRPr="00F20842" w:rsidRDefault="00E975E3" w:rsidP="00E975E3">
      <w:pPr>
        <w:rPr>
          <w:rFonts w:ascii="ＭＳ 明朝" w:eastAsia="ＭＳ 明朝" w:hAnsi="ＭＳ 明朝"/>
          <w:sz w:val="24"/>
          <w:szCs w:val="24"/>
        </w:rPr>
      </w:pPr>
    </w:p>
    <w:p w14:paraId="331DF29A" w14:textId="37D954B7" w:rsidR="00E975E3" w:rsidRPr="00F20842" w:rsidRDefault="00E975E3" w:rsidP="00E975E3">
      <w:pPr>
        <w:rPr>
          <w:rFonts w:ascii="ＭＳ 明朝" w:eastAsia="ＭＳ 明朝" w:hAnsi="ＭＳ 明朝"/>
          <w:sz w:val="24"/>
          <w:szCs w:val="24"/>
        </w:rPr>
      </w:pPr>
    </w:p>
    <w:p w14:paraId="1506B490" w14:textId="25B9191B" w:rsidR="00E975E3" w:rsidRPr="00F20842" w:rsidRDefault="00E975E3" w:rsidP="00E975E3">
      <w:pPr>
        <w:rPr>
          <w:rFonts w:ascii="ＭＳ 明朝" w:eastAsia="ＭＳ 明朝" w:hAnsi="ＭＳ 明朝"/>
          <w:sz w:val="24"/>
          <w:szCs w:val="24"/>
        </w:rPr>
      </w:pPr>
    </w:p>
    <w:p w14:paraId="4DEE7A74" w14:textId="09349866" w:rsidR="00E975E3" w:rsidRPr="00F20842" w:rsidRDefault="00E975E3" w:rsidP="00E975E3">
      <w:pPr>
        <w:rPr>
          <w:rFonts w:ascii="ＭＳ 明朝" w:eastAsia="ＭＳ 明朝" w:hAnsi="ＭＳ 明朝"/>
          <w:sz w:val="24"/>
          <w:szCs w:val="24"/>
        </w:rPr>
      </w:pPr>
    </w:p>
    <w:p w14:paraId="41C735A8" w14:textId="72858843" w:rsidR="00E975E3" w:rsidRPr="00F20842" w:rsidRDefault="00E975E3" w:rsidP="00E975E3">
      <w:pPr>
        <w:rPr>
          <w:rFonts w:ascii="ＭＳ 明朝" w:eastAsia="ＭＳ 明朝" w:hAnsi="ＭＳ 明朝"/>
          <w:sz w:val="24"/>
          <w:szCs w:val="24"/>
        </w:rPr>
      </w:pPr>
    </w:p>
    <w:p w14:paraId="07C96283" w14:textId="53D4EBEB" w:rsidR="00E975E3" w:rsidRPr="00F20842" w:rsidRDefault="00E975E3" w:rsidP="00E975E3">
      <w:pPr>
        <w:rPr>
          <w:rFonts w:ascii="ＭＳ 明朝" w:eastAsia="ＭＳ 明朝" w:hAnsi="ＭＳ 明朝"/>
          <w:sz w:val="24"/>
          <w:szCs w:val="24"/>
        </w:rPr>
      </w:pPr>
    </w:p>
    <w:p w14:paraId="2A6B7648" w14:textId="77A56ED0" w:rsidR="00E975E3" w:rsidRPr="00F20842" w:rsidRDefault="00E975E3" w:rsidP="00E975E3">
      <w:pPr>
        <w:rPr>
          <w:rFonts w:ascii="ＭＳ 明朝" w:eastAsia="ＭＳ 明朝" w:hAnsi="ＭＳ 明朝"/>
          <w:sz w:val="24"/>
          <w:szCs w:val="24"/>
        </w:rPr>
      </w:pPr>
    </w:p>
    <w:p w14:paraId="2099066B" w14:textId="2997FD3B" w:rsidR="00E975E3" w:rsidRPr="00F20842" w:rsidRDefault="00E975E3" w:rsidP="00E975E3">
      <w:pPr>
        <w:rPr>
          <w:rFonts w:ascii="ＭＳ 明朝" w:eastAsia="ＭＳ 明朝" w:hAnsi="ＭＳ 明朝"/>
          <w:sz w:val="24"/>
          <w:szCs w:val="24"/>
        </w:rPr>
      </w:pPr>
    </w:p>
    <w:p w14:paraId="46DA896A" w14:textId="48D67E33" w:rsidR="00E975E3" w:rsidRPr="00F20842" w:rsidRDefault="00E975E3" w:rsidP="00E975E3">
      <w:pPr>
        <w:rPr>
          <w:rFonts w:ascii="ＭＳ 明朝" w:eastAsia="ＭＳ 明朝" w:hAnsi="ＭＳ 明朝"/>
          <w:sz w:val="24"/>
          <w:szCs w:val="24"/>
        </w:rPr>
      </w:pPr>
    </w:p>
    <w:p w14:paraId="67B44A6F" w14:textId="0A987159" w:rsidR="00E975E3" w:rsidRPr="00F20842" w:rsidRDefault="00E975E3" w:rsidP="00E975E3">
      <w:pPr>
        <w:rPr>
          <w:rFonts w:ascii="ＭＳ 明朝" w:eastAsia="ＭＳ 明朝" w:hAnsi="ＭＳ 明朝"/>
          <w:sz w:val="24"/>
          <w:szCs w:val="24"/>
        </w:rPr>
      </w:pPr>
    </w:p>
    <w:p w14:paraId="154121D3" w14:textId="7EBB61DB" w:rsidR="00E975E3" w:rsidRPr="00F20842" w:rsidRDefault="00E975E3" w:rsidP="00E975E3">
      <w:pPr>
        <w:rPr>
          <w:rFonts w:ascii="ＭＳ 明朝" w:eastAsia="ＭＳ 明朝" w:hAnsi="ＭＳ 明朝"/>
          <w:sz w:val="24"/>
          <w:szCs w:val="24"/>
        </w:rPr>
      </w:pPr>
    </w:p>
    <w:p w14:paraId="75A61653" w14:textId="7FB37372" w:rsidR="00E975E3" w:rsidRPr="00F20842" w:rsidRDefault="00E975E3" w:rsidP="00E975E3">
      <w:pPr>
        <w:rPr>
          <w:rFonts w:ascii="ＭＳ 明朝" w:eastAsia="ＭＳ 明朝" w:hAnsi="ＭＳ 明朝"/>
          <w:sz w:val="24"/>
          <w:szCs w:val="24"/>
        </w:rPr>
      </w:pPr>
    </w:p>
    <w:p w14:paraId="2260E203" w14:textId="79CB61D5" w:rsidR="00E975E3" w:rsidRPr="00F20842" w:rsidRDefault="00E975E3" w:rsidP="00E975E3">
      <w:pPr>
        <w:rPr>
          <w:rFonts w:ascii="ＭＳ 明朝" w:eastAsia="ＭＳ 明朝" w:hAnsi="ＭＳ 明朝"/>
          <w:sz w:val="24"/>
          <w:szCs w:val="24"/>
        </w:rPr>
      </w:pPr>
    </w:p>
    <w:p w14:paraId="3F986305" w14:textId="6F8314FB" w:rsidR="00253E09" w:rsidRPr="00F20842" w:rsidRDefault="00253E09" w:rsidP="00253E09">
      <w:pPr>
        <w:rPr>
          <w:rFonts w:ascii="ＭＳ 明朝" w:eastAsia="ＭＳ 明朝" w:hAnsi="ＭＳ 明朝"/>
          <w:sz w:val="24"/>
          <w:szCs w:val="24"/>
        </w:rPr>
      </w:pPr>
      <w:r w:rsidRPr="00F20842">
        <w:rPr>
          <w:rFonts w:ascii="ＭＳ 明朝" w:eastAsia="ＭＳ 明朝" w:hAnsi="ＭＳ 明朝"/>
          <w:sz w:val="24"/>
          <w:szCs w:val="24"/>
        </w:rPr>
        <w:lastRenderedPageBreak/>
        <w:t>(2)</w:t>
      </w:r>
      <w:r w:rsidRPr="00F20842">
        <w:rPr>
          <w:rFonts w:ascii="ＭＳ 明朝" w:eastAsia="ＭＳ 明朝" w:hAnsi="ＭＳ 明朝"/>
          <w:sz w:val="24"/>
          <w:szCs w:val="24"/>
        </w:rPr>
        <w:tab/>
        <w:t>議会への意見の取り扱い</w:t>
      </w:r>
    </w:p>
    <w:p w14:paraId="541B930D" w14:textId="39BCCBD2" w:rsidR="00253E09" w:rsidRDefault="00253E09" w:rsidP="00413E85">
      <w:pPr>
        <w:pStyle w:val="a3"/>
        <w:numPr>
          <w:ilvl w:val="0"/>
          <w:numId w:val="5"/>
        </w:numPr>
        <w:ind w:leftChars="0"/>
        <w:rPr>
          <w:rFonts w:ascii="ＭＳ 明朝" w:eastAsia="ＭＳ 明朝" w:hAnsi="ＭＳ 明朝"/>
          <w:sz w:val="24"/>
          <w:szCs w:val="24"/>
        </w:rPr>
      </w:pPr>
      <w:r w:rsidRPr="00F20842">
        <w:rPr>
          <w:rFonts w:ascii="ＭＳ 明朝" w:eastAsia="ＭＳ 明朝" w:hAnsi="ＭＳ 明朝"/>
          <w:sz w:val="24"/>
          <w:szCs w:val="24"/>
        </w:rPr>
        <w:t>議会傍聴アンケート</w:t>
      </w:r>
      <w:r w:rsidR="003403C6" w:rsidRPr="00F20842">
        <w:rPr>
          <w:rFonts w:ascii="ＭＳ 明朝" w:eastAsia="ＭＳ 明朝" w:hAnsi="ＭＳ 明朝" w:hint="eastAsia"/>
          <w:sz w:val="24"/>
          <w:szCs w:val="24"/>
        </w:rPr>
        <w:t>で</w:t>
      </w:r>
      <w:r w:rsidR="00E26AED" w:rsidRPr="00F20842">
        <w:rPr>
          <w:rFonts w:ascii="ＭＳ 明朝" w:eastAsia="ＭＳ 明朝" w:hAnsi="ＭＳ 明朝" w:hint="eastAsia"/>
          <w:sz w:val="24"/>
          <w:szCs w:val="24"/>
        </w:rPr>
        <w:t>寄せられた</w:t>
      </w:r>
      <w:r w:rsidR="003403C6" w:rsidRPr="00F20842">
        <w:rPr>
          <w:rFonts w:ascii="ＭＳ 明朝" w:eastAsia="ＭＳ 明朝" w:hAnsi="ＭＳ 明朝" w:hint="eastAsia"/>
          <w:sz w:val="24"/>
          <w:szCs w:val="24"/>
        </w:rPr>
        <w:t>意見</w:t>
      </w:r>
      <w:r w:rsidRPr="00F20842">
        <w:rPr>
          <w:rFonts w:ascii="ＭＳ 明朝" w:eastAsia="ＭＳ 明朝" w:hAnsi="ＭＳ 明朝"/>
          <w:sz w:val="24"/>
          <w:szCs w:val="24"/>
        </w:rPr>
        <w:t>は都度委員会で協議することとした。</w:t>
      </w:r>
      <w:r w:rsidR="00E26AED" w:rsidRPr="00F20842">
        <w:rPr>
          <w:rFonts w:ascii="ＭＳ 明朝" w:eastAsia="ＭＳ 明朝" w:hAnsi="ＭＳ 明朝" w:hint="eastAsia"/>
          <w:sz w:val="24"/>
          <w:szCs w:val="24"/>
        </w:rPr>
        <w:t>また、議会だよりへの</w:t>
      </w:r>
      <w:r w:rsidR="003403C6" w:rsidRPr="00F20842">
        <w:rPr>
          <w:rFonts w:ascii="ＭＳ 明朝" w:eastAsia="ＭＳ 明朝" w:hAnsi="ＭＳ 明朝" w:hint="eastAsia"/>
          <w:sz w:val="24"/>
          <w:szCs w:val="24"/>
        </w:rPr>
        <w:t>メールでのご意見に対しては、委員会で協議後、議長に確認のうえ対応を決定することとした。</w:t>
      </w:r>
    </w:p>
    <w:p w14:paraId="1AE4164D" w14:textId="77777777" w:rsidR="002F7906" w:rsidRPr="00F20842" w:rsidRDefault="002F7906" w:rsidP="002F7906">
      <w:pPr>
        <w:pStyle w:val="a3"/>
        <w:ind w:leftChars="0" w:left="1260"/>
        <w:rPr>
          <w:rFonts w:ascii="ＭＳ 明朝" w:eastAsia="ＭＳ 明朝" w:hAnsi="ＭＳ 明朝"/>
          <w:sz w:val="24"/>
          <w:szCs w:val="24"/>
        </w:rPr>
      </w:pPr>
    </w:p>
    <w:p w14:paraId="40E54A91" w14:textId="71190BC8" w:rsidR="00253E09" w:rsidRPr="00F20842" w:rsidRDefault="00253E09" w:rsidP="00253E09">
      <w:pPr>
        <w:rPr>
          <w:rFonts w:ascii="ＭＳ 明朝" w:eastAsia="ＭＳ 明朝" w:hAnsi="ＭＳ 明朝"/>
          <w:sz w:val="24"/>
          <w:szCs w:val="24"/>
        </w:rPr>
      </w:pPr>
      <w:r w:rsidRPr="00F20842">
        <w:rPr>
          <w:rFonts w:ascii="ＭＳ 明朝" w:eastAsia="ＭＳ 明朝" w:hAnsi="ＭＳ 明朝"/>
          <w:sz w:val="24"/>
          <w:szCs w:val="24"/>
        </w:rPr>
        <w:t>(3)</w:t>
      </w:r>
      <w:r w:rsidRPr="00F20842">
        <w:rPr>
          <w:rFonts w:ascii="ＭＳ 明朝" w:eastAsia="ＭＳ 明朝" w:hAnsi="ＭＳ 明朝"/>
          <w:sz w:val="24"/>
          <w:szCs w:val="24"/>
        </w:rPr>
        <w:tab/>
        <w:t>多様な広聴手段</w:t>
      </w:r>
      <w:r w:rsidR="009A16D7" w:rsidRPr="00F20842">
        <w:rPr>
          <w:rFonts w:ascii="ＭＳ 明朝" w:eastAsia="ＭＳ 明朝" w:hAnsi="ＭＳ 明朝" w:hint="eastAsia"/>
          <w:sz w:val="24"/>
          <w:szCs w:val="24"/>
        </w:rPr>
        <w:t>での広聴と手法の</w:t>
      </w:r>
      <w:r w:rsidRPr="00F20842">
        <w:rPr>
          <w:rFonts w:ascii="ＭＳ 明朝" w:eastAsia="ＭＳ 明朝" w:hAnsi="ＭＳ 明朝"/>
          <w:sz w:val="24"/>
          <w:szCs w:val="24"/>
        </w:rPr>
        <w:t>調査研究</w:t>
      </w:r>
    </w:p>
    <w:p w14:paraId="19914966" w14:textId="2791A2BC" w:rsidR="00BD00CE" w:rsidRPr="00F20842" w:rsidRDefault="00253E09" w:rsidP="00BD00CE">
      <w:pPr>
        <w:pStyle w:val="a3"/>
        <w:numPr>
          <w:ilvl w:val="0"/>
          <w:numId w:val="5"/>
        </w:numPr>
        <w:ind w:leftChars="0"/>
        <w:rPr>
          <w:rFonts w:ascii="ＭＳ 明朝" w:eastAsia="ＭＳ 明朝" w:hAnsi="ＭＳ 明朝"/>
          <w:sz w:val="24"/>
          <w:szCs w:val="24"/>
        </w:rPr>
      </w:pPr>
      <w:r w:rsidRPr="00F20842">
        <w:rPr>
          <w:rFonts w:ascii="ＭＳ 明朝" w:eastAsia="ＭＳ 明朝" w:hAnsi="ＭＳ 明朝"/>
          <w:sz w:val="24"/>
          <w:szCs w:val="24"/>
        </w:rPr>
        <w:t>市民インタビュー</w:t>
      </w:r>
      <w:r w:rsidR="009A16D7" w:rsidRPr="00F20842">
        <w:rPr>
          <w:rFonts w:ascii="ＭＳ 明朝" w:eastAsia="ＭＳ 明朝" w:hAnsi="ＭＳ 明朝" w:hint="eastAsia"/>
          <w:sz w:val="24"/>
          <w:szCs w:val="24"/>
        </w:rPr>
        <w:t>を用いて</w:t>
      </w:r>
      <w:r w:rsidR="00385E7B" w:rsidRPr="00F20842">
        <w:rPr>
          <w:rFonts w:ascii="ＭＳ 明朝" w:eastAsia="ＭＳ 明朝" w:hAnsi="ＭＳ 明朝" w:hint="eastAsia"/>
          <w:sz w:val="24"/>
          <w:szCs w:val="24"/>
        </w:rPr>
        <w:t>、委員及び委員外議員が、</w:t>
      </w:r>
      <w:r w:rsidR="009A16D7" w:rsidRPr="00F20842">
        <w:rPr>
          <w:rFonts w:ascii="ＭＳ 明朝" w:eastAsia="ＭＳ 明朝" w:hAnsi="ＭＳ 明朝" w:hint="eastAsia"/>
          <w:sz w:val="24"/>
          <w:szCs w:val="24"/>
        </w:rPr>
        <w:t>定期的に</w:t>
      </w:r>
      <w:r w:rsidR="00385E7B" w:rsidRPr="00F20842">
        <w:rPr>
          <w:rFonts w:ascii="ＭＳ 明朝" w:eastAsia="ＭＳ 明朝" w:hAnsi="ＭＳ 明朝" w:hint="eastAsia"/>
          <w:sz w:val="24"/>
          <w:szCs w:val="24"/>
        </w:rPr>
        <w:t>市民意見の聞き取りを行った。また庁舎入口などでの定点での聞き取りやアンケートを検討した。</w:t>
      </w:r>
    </w:p>
    <w:p w14:paraId="01DEAC1F" w14:textId="44C1C1CE" w:rsidR="002D312E" w:rsidRPr="00F20842" w:rsidRDefault="002D312E" w:rsidP="002D312E">
      <w:pPr>
        <w:rPr>
          <w:rFonts w:ascii="ＭＳ 明朝" w:eastAsia="ＭＳ 明朝" w:hAnsi="ＭＳ 明朝"/>
          <w:sz w:val="24"/>
          <w:szCs w:val="24"/>
        </w:rPr>
      </w:pPr>
    </w:p>
    <w:p w14:paraId="5D403353" w14:textId="14E59E1A" w:rsidR="00385E7B" w:rsidRPr="00F20842" w:rsidRDefault="00385E7B" w:rsidP="00385E7B">
      <w:pPr>
        <w:pStyle w:val="a3"/>
        <w:numPr>
          <w:ilvl w:val="0"/>
          <w:numId w:val="1"/>
        </w:numPr>
        <w:ind w:leftChars="0"/>
        <w:rPr>
          <w:rFonts w:ascii="ＭＳ 明朝" w:eastAsia="ＭＳ 明朝" w:hAnsi="ＭＳ 明朝"/>
          <w:b/>
          <w:bCs/>
          <w:sz w:val="24"/>
          <w:szCs w:val="24"/>
          <w:u w:val="single"/>
        </w:rPr>
      </w:pPr>
      <w:r w:rsidRPr="00F20842">
        <w:rPr>
          <w:rFonts w:ascii="ＭＳ 明朝" w:eastAsia="ＭＳ 明朝" w:hAnsi="ＭＳ 明朝" w:hint="eastAsia"/>
          <w:b/>
          <w:bCs/>
          <w:sz w:val="24"/>
          <w:szCs w:val="24"/>
          <w:u w:val="single"/>
        </w:rPr>
        <w:t>今後協議</w:t>
      </w:r>
      <w:r w:rsidR="009A16D7" w:rsidRPr="00F20842">
        <w:rPr>
          <w:rFonts w:ascii="ＭＳ 明朝" w:eastAsia="ＭＳ 明朝" w:hAnsi="ＭＳ 明朝" w:hint="eastAsia"/>
          <w:b/>
          <w:bCs/>
          <w:sz w:val="24"/>
          <w:szCs w:val="24"/>
          <w:u w:val="single"/>
        </w:rPr>
        <w:t>す</w:t>
      </w:r>
      <w:r w:rsidRPr="00F20842">
        <w:rPr>
          <w:rFonts w:ascii="ＭＳ 明朝" w:eastAsia="ＭＳ 明朝" w:hAnsi="ＭＳ 明朝" w:hint="eastAsia"/>
          <w:b/>
          <w:bCs/>
          <w:sz w:val="24"/>
          <w:szCs w:val="24"/>
          <w:u w:val="single"/>
        </w:rPr>
        <w:t>べきこと</w:t>
      </w:r>
    </w:p>
    <w:p w14:paraId="5FBBC66E" w14:textId="610C9FD2" w:rsidR="005E22B6" w:rsidRPr="00F20842" w:rsidRDefault="005E22B6" w:rsidP="005E22B6">
      <w:pPr>
        <w:rPr>
          <w:rFonts w:ascii="ＭＳ 明朝" w:eastAsia="ＭＳ 明朝" w:hAnsi="ＭＳ 明朝"/>
          <w:sz w:val="24"/>
          <w:szCs w:val="24"/>
        </w:rPr>
      </w:pPr>
      <w:r w:rsidRPr="00F20842">
        <w:rPr>
          <w:rFonts w:ascii="ＭＳ 明朝" w:eastAsia="ＭＳ 明朝" w:hAnsi="ＭＳ 明朝"/>
          <w:sz w:val="24"/>
          <w:szCs w:val="24"/>
        </w:rPr>
        <w:t>(</w:t>
      </w:r>
      <w:r w:rsidRPr="00F20842">
        <w:rPr>
          <w:rFonts w:ascii="ＭＳ 明朝" w:eastAsia="ＭＳ 明朝" w:hAnsi="ＭＳ 明朝" w:hint="eastAsia"/>
          <w:sz w:val="24"/>
          <w:szCs w:val="24"/>
        </w:rPr>
        <w:t>1</w:t>
      </w:r>
      <w:r w:rsidRPr="00F20842">
        <w:rPr>
          <w:rFonts w:ascii="ＭＳ 明朝" w:eastAsia="ＭＳ 明朝" w:hAnsi="ＭＳ 明朝"/>
          <w:sz w:val="24"/>
          <w:szCs w:val="24"/>
        </w:rPr>
        <w:t>)</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定期的な報告の場の</w:t>
      </w:r>
      <w:r w:rsidR="009A16D7" w:rsidRPr="00F20842">
        <w:rPr>
          <w:rFonts w:ascii="ＭＳ 明朝" w:eastAsia="ＭＳ 明朝" w:hAnsi="ＭＳ 明朝" w:hint="eastAsia"/>
          <w:sz w:val="24"/>
          <w:szCs w:val="24"/>
        </w:rPr>
        <w:t>設置</w:t>
      </w:r>
    </w:p>
    <w:p w14:paraId="5834E1BD" w14:textId="6CF7B53B" w:rsidR="002D312E" w:rsidRPr="00F20842" w:rsidRDefault="005E22B6" w:rsidP="005E22B6">
      <w:pPr>
        <w:pStyle w:val="a3"/>
        <w:numPr>
          <w:ilvl w:val="0"/>
          <w:numId w:val="5"/>
        </w:numPr>
        <w:ind w:leftChars="0"/>
        <w:rPr>
          <w:rFonts w:ascii="ＭＳ 明朝" w:eastAsia="ＭＳ 明朝" w:hAnsi="ＭＳ 明朝"/>
          <w:sz w:val="24"/>
          <w:szCs w:val="24"/>
        </w:rPr>
      </w:pPr>
      <w:r w:rsidRPr="00F20842">
        <w:rPr>
          <w:rFonts w:ascii="ＭＳ 明朝" w:eastAsia="ＭＳ 明朝" w:hAnsi="ＭＳ 明朝" w:hint="eastAsia"/>
          <w:sz w:val="24"/>
          <w:szCs w:val="24"/>
        </w:rPr>
        <w:t>任期中の報告は、意見交換会の実施報告をしたことに留まったため、常任委員会として活動報告の場を持ち、定期的に共有する必要がある。</w:t>
      </w:r>
    </w:p>
    <w:p w14:paraId="08C41BE6" w14:textId="67D47494" w:rsidR="005E22B6" w:rsidRPr="00F20842" w:rsidRDefault="005E22B6" w:rsidP="005E22B6">
      <w:pPr>
        <w:rPr>
          <w:rFonts w:ascii="ＭＳ 明朝" w:eastAsia="ＭＳ 明朝" w:hAnsi="ＭＳ 明朝"/>
          <w:sz w:val="24"/>
          <w:szCs w:val="24"/>
        </w:rPr>
      </w:pPr>
    </w:p>
    <w:p w14:paraId="168B5D46" w14:textId="65FF4BAC" w:rsidR="005E22B6" w:rsidRPr="00F20842" w:rsidRDefault="005E22B6" w:rsidP="005E22B6">
      <w:pPr>
        <w:rPr>
          <w:rFonts w:ascii="ＭＳ 明朝" w:eastAsia="ＭＳ 明朝" w:hAnsi="ＭＳ 明朝"/>
          <w:sz w:val="24"/>
          <w:szCs w:val="24"/>
        </w:rPr>
      </w:pPr>
      <w:r w:rsidRPr="00F20842">
        <w:rPr>
          <w:rFonts w:ascii="ＭＳ 明朝" w:eastAsia="ＭＳ 明朝" w:hAnsi="ＭＳ 明朝"/>
          <w:sz w:val="24"/>
          <w:szCs w:val="24"/>
        </w:rPr>
        <w:t>(</w:t>
      </w:r>
      <w:r w:rsidRPr="00F20842">
        <w:rPr>
          <w:rFonts w:ascii="ＭＳ 明朝" w:eastAsia="ＭＳ 明朝" w:hAnsi="ＭＳ 明朝" w:hint="eastAsia"/>
          <w:sz w:val="24"/>
          <w:szCs w:val="24"/>
        </w:rPr>
        <w:t>2</w:t>
      </w:r>
      <w:r w:rsidRPr="00F20842">
        <w:rPr>
          <w:rFonts w:ascii="ＭＳ 明朝" w:eastAsia="ＭＳ 明朝" w:hAnsi="ＭＳ 明朝"/>
          <w:sz w:val="24"/>
          <w:szCs w:val="24"/>
        </w:rPr>
        <w:t>)</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改選年９月定例会の審査内容等の発信手法</w:t>
      </w:r>
      <w:r w:rsidR="009A16D7" w:rsidRPr="00F20842">
        <w:rPr>
          <w:rFonts w:ascii="ＭＳ 明朝" w:eastAsia="ＭＳ 明朝" w:hAnsi="ＭＳ 明朝" w:hint="eastAsia"/>
          <w:sz w:val="24"/>
          <w:szCs w:val="24"/>
        </w:rPr>
        <w:t>の検討</w:t>
      </w:r>
    </w:p>
    <w:p w14:paraId="5C89338C" w14:textId="75F08C1F" w:rsidR="005E22B6" w:rsidRPr="00F20842" w:rsidRDefault="005E22B6" w:rsidP="00C34D83">
      <w:pPr>
        <w:pStyle w:val="a3"/>
        <w:numPr>
          <w:ilvl w:val="0"/>
          <w:numId w:val="5"/>
        </w:numPr>
        <w:ind w:leftChars="0"/>
        <w:rPr>
          <w:rFonts w:ascii="ＭＳ 明朝" w:eastAsia="ＭＳ 明朝" w:hAnsi="ＭＳ 明朝"/>
          <w:sz w:val="24"/>
          <w:szCs w:val="24"/>
        </w:rPr>
      </w:pPr>
      <w:r w:rsidRPr="00F20842">
        <w:rPr>
          <w:rFonts w:ascii="ＭＳ 明朝" w:eastAsia="ＭＳ 明朝" w:hAnsi="ＭＳ 明朝" w:hint="eastAsia"/>
          <w:sz w:val="24"/>
          <w:szCs w:val="24"/>
        </w:rPr>
        <w:t>議会だよりを毎定例会後に編集及び発行をしているが、当該の定例会は任期中に編集スケジュールが確保できないため、簡略版の発行にとどまっている。</w:t>
      </w:r>
      <w:r w:rsidR="00C34D83" w:rsidRPr="00F20842">
        <w:rPr>
          <w:rFonts w:ascii="ＭＳ 明朝" w:eastAsia="ＭＳ 明朝" w:hAnsi="ＭＳ 明朝" w:hint="eastAsia"/>
          <w:sz w:val="24"/>
          <w:szCs w:val="24"/>
        </w:rPr>
        <w:t>決算認定の審査状況を含め、市民に広報する手</w:t>
      </w:r>
      <w:r w:rsidR="00CB106C" w:rsidRPr="00F20842">
        <w:rPr>
          <w:rFonts w:ascii="ＭＳ 明朝" w:eastAsia="ＭＳ 明朝" w:hAnsi="ＭＳ 明朝" w:hint="eastAsia"/>
          <w:sz w:val="24"/>
          <w:szCs w:val="24"/>
        </w:rPr>
        <w:t>法</w:t>
      </w:r>
      <w:r w:rsidR="00C34D83" w:rsidRPr="00F20842">
        <w:rPr>
          <w:rFonts w:ascii="ＭＳ 明朝" w:eastAsia="ＭＳ 明朝" w:hAnsi="ＭＳ 明朝" w:hint="eastAsia"/>
          <w:sz w:val="24"/>
          <w:szCs w:val="24"/>
        </w:rPr>
        <w:t>を検討する必要がある。</w:t>
      </w:r>
    </w:p>
    <w:p w14:paraId="6487AD89" w14:textId="1541F5BF" w:rsidR="00C34D83" w:rsidRPr="00F20842" w:rsidRDefault="00C34D83" w:rsidP="00C34D83">
      <w:pPr>
        <w:rPr>
          <w:rFonts w:ascii="ＭＳ 明朝" w:eastAsia="ＭＳ 明朝" w:hAnsi="ＭＳ 明朝"/>
          <w:sz w:val="24"/>
          <w:szCs w:val="24"/>
        </w:rPr>
      </w:pPr>
    </w:p>
    <w:p w14:paraId="4840BFE1" w14:textId="7B3A54AB" w:rsidR="00C34D83" w:rsidRPr="00F20842" w:rsidRDefault="00C34D83" w:rsidP="00C34D83">
      <w:pPr>
        <w:rPr>
          <w:rFonts w:ascii="ＭＳ 明朝" w:eastAsia="ＭＳ 明朝" w:hAnsi="ＭＳ 明朝"/>
          <w:sz w:val="24"/>
          <w:szCs w:val="24"/>
        </w:rPr>
      </w:pPr>
      <w:r w:rsidRPr="00F20842">
        <w:rPr>
          <w:rFonts w:ascii="ＭＳ 明朝" w:eastAsia="ＭＳ 明朝" w:hAnsi="ＭＳ 明朝"/>
          <w:sz w:val="24"/>
          <w:szCs w:val="24"/>
        </w:rPr>
        <w:t>(</w:t>
      </w:r>
      <w:r w:rsidRPr="00F20842">
        <w:rPr>
          <w:rFonts w:ascii="ＭＳ 明朝" w:eastAsia="ＭＳ 明朝" w:hAnsi="ＭＳ 明朝" w:hint="eastAsia"/>
          <w:sz w:val="24"/>
          <w:szCs w:val="24"/>
        </w:rPr>
        <w:t>3</w:t>
      </w:r>
      <w:r w:rsidRPr="00F20842">
        <w:rPr>
          <w:rFonts w:ascii="ＭＳ 明朝" w:eastAsia="ＭＳ 明朝" w:hAnsi="ＭＳ 明朝"/>
          <w:sz w:val="24"/>
          <w:szCs w:val="24"/>
        </w:rPr>
        <w:t>)</w:t>
      </w:r>
      <w:r w:rsidRPr="00F20842">
        <w:rPr>
          <w:rFonts w:ascii="ＭＳ 明朝" w:eastAsia="ＭＳ 明朝" w:hAnsi="ＭＳ 明朝"/>
          <w:sz w:val="24"/>
          <w:szCs w:val="24"/>
        </w:rPr>
        <w:tab/>
      </w:r>
      <w:r w:rsidRPr="00F20842">
        <w:rPr>
          <w:rFonts w:ascii="ＭＳ 明朝" w:eastAsia="ＭＳ 明朝" w:hAnsi="ＭＳ 明朝" w:hint="eastAsia"/>
          <w:sz w:val="24"/>
          <w:szCs w:val="24"/>
        </w:rPr>
        <w:t>代表質問・一般質問以外の映像配信</w:t>
      </w:r>
      <w:r w:rsidR="00653D6B" w:rsidRPr="00F20842">
        <w:rPr>
          <w:rFonts w:ascii="ＭＳ 明朝" w:eastAsia="ＭＳ 明朝" w:hAnsi="ＭＳ 明朝" w:hint="eastAsia"/>
          <w:sz w:val="24"/>
          <w:szCs w:val="24"/>
        </w:rPr>
        <w:t>の検討</w:t>
      </w:r>
    </w:p>
    <w:p w14:paraId="1E7D4EB2" w14:textId="00646C0B" w:rsidR="00C34D83" w:rsidRPr="00F20842" w:rsidRDefault="00C34D83" w:rsidP="00C34D83">
      <w:pPr>
        <w:pStyle w:val="a3"/>
        <w:numPr>
          <w:ilvl w:val="0"/>
          <w:numId w:val="5"/>
        </w:numPr>
        <w:ind w:leftChars="0"/>
        <w:rPr>
          <w:rFonts w:ascii="ＭＳ 明朝" w:eastAsia="ＭＳ 明朝" w:hAnsi="ＭＳ 明朝"/>
          <w:sz w:val="24"/>
          <w:szCs w:val="24"/>
        </w:rPr>
      </w:pPr>
      <w:r w:rsidRPr="00F20842">
        <w:rPr>
          <w:rFonts w:ascii="ＭＳ 明朝" w:eastAsia="ＭＳ 明朝" w:hAnsi="ＭＳ 明朝" w:hint="eastAsia"/>
          <w:sz w:val="24"/>
          <w:szCs w:val="24"/>
        </w:rPr>
        <w:t>討論と採決、委員長報告、及び市長による上程理由の説明など、代表質問と一般質問以外の事項など</w:t>
      </w:r>
      <w:r w:rsidR="007043AD" w:rsidRPr="00F20842">
        <w:rPr>
          <w:rFonts w:ascii="ＭＳ 明朝" w:eastAsia="ＭＳ 明朝" w:hAnsi="ＭＳ 明朝" w:hint="eastAsia"/>
          <w:sz w:val="24"/>
          <w:szCs w:val="24"/>
        </w:rPr>
        <w:t>についても</w:t>
      </w:r>
      <w:r w:rsidRPr="00F20842">
        <w:rPr>
          <w:rFonts w:ascii="ＭＳ 明朝" w:eastAsia="ＭＳ 明朝" w:hAnsi="ＭＳ 明朝" w:hint="eastAsia"/>
          <w:sz w:val="24"/>
          <w:szCs w:val="24"/>
        </w:rPr>
        <w:t>、市民に開かれた議会とするため、映像配信が可能となるよう</w:t>
      </w:r>
      <w:r w:rsidR="00653D6B" w:rsidRPr="00F20842">
        <w:rPr>
          <w:rFonts w:ascii="ＭＳ 明朝" w:eastAsia="ＭＳ 明朝" w:hAnsi="ＭＳ 明朝" w:hint="eastAsia"/>
          <w:sz w:val="24"/>
          <w:szCs w:val="24"/>
        </w:rPr>
        <w:t>検討</w:t>
      </w:r>
      <w:r w:rsidRPr="00F20842">
        <w:rPr>
          <w:rFonts w:ascii="ＭＳ 明朝" w:eastAsia="ＭＳ 明朝" w:hAnsi="ＭＳ 明朝" w:hint="eastAsia"/>
          <w:sz w:val="24"/>
          <w:szCs w:val="24"/>
        </w:rPr>
        <w:t>する必要がある。</w:t>
      </w:r>
    </w:p>
    <w:sectPr w:rsidR="00C34D83" w:rsidRPr="00F20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C2A4" w14:textId="77777777" w:rsidR="00A801F1" w:rsidRDefault="00A801F1" w:rsidP="00B954D5">
      <w:r>
        <w:separator/>
      </w:r>
    </w:p>
  </w:endnote>
  <w:endnote w:type="continuationSeparator" w:id="0">
    <w:p w14:paraId="7C7AE697" w14:textId="77777777" w:rsidR="00A801F1" w:rsidRDefault="00A801F1" w:rsidP="00B9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533B" w14:textId="77777777" w:rsidR="00A801F1" w:rsidRDefault="00A801F1" w:rsidP="00B954D5">
      <w:r>
        <w:separator/>
      </w:r>
    </w:p>
  </w:footnote>
  <w:footnote w:type="continuationSeparator" w:id="0">
    <w:p w14:paraId="755ADBFA" w14:textId="77777777" w:rsidR="00A801F1" w:rsidRDefault="00A801F1" w:rsidP="00B9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314B"/>
    <w:multiLevelType w:val="hybridMultilevel"/>
    <w:tmpl w:val="A05208F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F152DD7"/>
    <w:multiLevelType w:val="hybridMultilevel"/>
    <w:tmpl w:val="8DB6F7E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7DB06C0"/>
    <w:multiLevelType w:val="hybridMultilevel"/>
    <w:tmpl w:val="A6F6A826"/>
    <w:lvl w:ilvl="0" w:tplc="94028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4700CC"/>
    <w:multiLevelType w:val="hybridMultilevel"/>
    <w:tmpl w:val="D10C5D3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2EA5E63"/>
    <w:multiLevelType w:val="hybridMultilevel"/>
    <w:tmpl w:val="518A9AB6"/>
    <w:lvl w:ilvl="0" w:tplc="2E060BA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79484F"/>
    <w:multiLevelType w:val="hybridMultilevel"/>
    <w:tmpl w:val="1408F4E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111463188">
    <w:abstractNumId w:val="2"/>
  </w:num>
  <w:num w:numId="2" w16cid:durableId="1659722062">
    <w:abstractNumId w:val="4"/>
  </w:num>
  <w:num w:numId="3" w16cid:durableId="933437996">
    <w:abstractNumId w:val="3"/>
  </w:num>
  <w:num w:numId="4" w16cid:durableId="1173180133">
    <w:abstractNumId w:val="0"/>
  </w:num>
  <w:num w:numId="5" w16cid:durableId="44303968">
    <w:abstractNumId w:val="5"/>
  </w:num>
  <w:num w:numId="6" w16cid:durableId="93948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CE"/>
    <w:rsid w:val="00106703"/>
    <w:rsid w:val="00111273"/>
    <w:rsid w:val="00156320"/>
    <w:rsid w:val="0020768A"/>
    <w:rsid w:val="00253E09"/>
    <w:rsid w:val="002D312E"/>
    <w:rsid w:val="002E41A4"/>
    <w:rsid w:val="002F7906"/>
    <w:rsid w:val="003403C6"/>
    <w:rsid w:val="00354B47"/>
    <w:rsid w:val="00385E7B"/>
    <w:rsid w:val="00445102"/>
    <w:rsid w:val="0049401A"/>
    <w:rsid w:val="005E22B6"/>
    <w:rsid w:val="00653D6B"/>
    <w:rsid w:val="007043AD"/>
    <w:rsid w:val="007540B4"/>
    <w:rsid w:val="00944885"/>
    <w:rsid w:val="00965865"/>
    <w:rsid w:val="009A16D7"/>
    <w:rsid w:val="009C0A96"/>
    <w:rsid w:val="00A801F1"/>
    <w:rsid w:val="00B954D5"/>
    <w:rsid w:val="00BD00CE"/>
    <w:rsid w:val="00BD7008"/>
    <w:rsid w:val="00C34D83"/>
    <w:rsid w:val="00CB106C"/>
    <w:rsid w:val="00D62E5C"/>
    <w:rsid w:val="00E26AED"/>
    <w:rsid w:val="00E40748"/>
    <w:rsid w:val="00E975E3"/>
    <w:rsid w:val="00EA15A4"/>
    <w:rsid w:val="00F20842"/>
    <w:rsid w:val="00F5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A864B"/>
  <w15:chartTrackingRefBased/>
  <w15:docId w15:val="{230EB837-0CE2-4EA6-B50C-DC54E308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0CE"/>
    <w:pPr>
      <w:ind w:leftChars="400" w:left="840"/>
    </w:pPr>
  </w:style>
  <w:style w:type="paragraph" w:styleId="a4">
    <w:name w:val="header"/>
    <w:basedOn w:val="a"/>
    <w:link w:val="a5"/>
    <w:uiPriority w:val="99"/>
    <w:unhideWhenUsed/>
    <w:rsid w:val="00B954D5"/>
    <w:pPr>
      <w:tabs>
        <w:tab w:val="center" w:pos="4252"/>
        <w:tab w:val="right" w:pos="8504"/>
      </w:tabs>
      <w:snapToGrid w:val="0"/>
    </w:pPr>
  </w:style>
  <w:style w:type="character" w:customStyle="1" w:styleId="a5">
    <w:name w:val="ヘッダー (文字)"/>
    <w:basedOn w:val="a0"/>
    <w:link w:val="a4"/>
    <w:uiPriority w:val="99"/>
    <w:rsid w:val="00B954D5"/>
  </w:style>
  <w:style w:type="paragraph" w:styleId="a6">
    <w:name w:val="footer"/>
    <w:basedOn w:val="a"/>
    <w:link w:val="a7"/>
    <w:uiPriority w:val="99"/>
    <w:unhideWhenUsed/>
    <w:rsid w:val="00B954D5"/>
    <w:pPr>
      <w:tabs>
        <w:tab w:val="center" w:pos="4252"/>
        <w:tab w:val="right" w:pos="8504"/>
      </w:tabs>
      <w:snapToGrid w:val="0"/>
    </w:pPr>
  </w:style>
  <w:style w:type="character" w:customStyle="1" w:styleId="a7">
    <w:name w:val="フッター (文字)"/>
    <w:basedOn w:val="a0"/>
    <w:link w:val="a6"/>
    <w:uiPriority w:val="99"/>
    <w:rsid w:val="00B9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0608">
      <w:bodyDiv w:val="1"/>
      <w:marLeft w:val="0"/>
      <w:marRight w:val="0"/>
      <w:marTop w:val="0"/>
      <w:marBottom w:val="0"/>
      <w:divBdr>
        <w:top w:val="none" w:sz="0" w:space="0" w:color="auto"/>
        <w:left w:val="none" w:sz="0" w:space="0" w:color="auto"/>
        <w:bottom w:val="none" w:sz="0" w:space="0" w:color="auto"/>
        <w:right w:val="none" w:sz="0" w:space="0" w:color="auto"/>
      </w:divBdr>
    </w:div>
    <w:div w:id="363099475">
      <w:bodyDiv w:val="1"/>
      <w:marLeft w:val="0"/>
      <w:marRight w:val="0"/>
      <w:marTop w:val="0"/>
      <w:marBottom w:val="0"/>
      <w:divBdr>
        <w:top w:val="none" w:sz="0" w:space="0" w:color="auto"/>
        <w:left w:val="none" w:sz="0" w:space="0" w:color="auto"/>
        <w:bottom w:val="none" w:sz="0" w:space="0" w:color="auto"/>
        <w:right w:val="none" w:sz="0" w:space="0" w:color="auto"/>
      </w:divBdr>
    </w:div>
    <w:div w:id="783306721">
      <w:bodyDiv w:val="1"/>
      <w:marLeft w:val="0"/>
      <w:marRight w:val="0"/>
      <w:marTop w:val="0"/>
      <w:marBottom w:val="0"/>
      <w:divBdr>
        <w:top w:val="none" w:sz="0" w:space="0" w:color="auto"/>
        <w:left w:val="none" w:sz="0" w:space="0" w:color="auto"/>
        <w:bottom w:val="none" w:sz="0" w:space="0" w:color="auto"/>
        <w:right w:val="none" w:sz="0" w:space="0" w:color="auto"/>
      </w:divBdr>
    </w:div>
    <w:div w:id="1343430882">
      <w:bodyDiv w:val="1"/>
      <w:marLeft w:val="0"/>
      <w:marRight w:val="0"/>
      <w:marTop w:val="0"/>
      <w:marBottom w:val="0"/>
      <w:divBdr>
        <w:top w:val="none" w:sz="0" w:space="0" w:color="auto"/>
        <w:left w:val="none" w:sz="0" w:space="0" w:color="auto"/>
        <w:bottom w:val="none" w:sz="0" w:space="0" w:color="auto"/>
        <w:right w:val="none" w:sz="0" w:space="0" w:color="auto"/>
      </w:divBdr>
    </w:div>
    <w:div w:id="1714845801">
      <w:bodyDiv w:val="1"/>
      <w:marLeft w:val="0"/>
      <w:marRight w:val="0"/>
      <w:marTop w:val="0"/>
      <w:marBottom w:val="0"/>
      <w:divBdr>
        <w:top w:val="none" w:sz="0" w:space="0" w:color="auto"/>
        <w:left w:val="none" w:sz="0" w:space="0" w:color="auto"/>
        <w:bottom w:val="none" w:sz="0" w:space="0" w:color="auto"/>
        <w:right w:val="none" w:sz="0" w:space="0" w:color="auto"/>
      </w:divBdr>
    </w:div>
    <w:div w:id="17197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image" Target="media/image4.png"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