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971" w:rsidRPr="000655BB" w:rsidRDefault="0001524B" w:rsidP="00AA7971">
      <w:pPr>
        <w:snapToGrid w:val="0"/>
        <w:jc w:val="center"/>
        <w:rPr>
          <w:rFonts w:ascii="ＭＳ 明朝" w:hAnsi="ＭＳ ゴシック"/>
          <w:b/>
          <w:color w:val="000000"/>
          <w:sz w:val="28"/>
        </w:rPr>
      </w:pPr>
      <w:r>
        <w:rPr>
          <w:rFonts w:ascii="ＭＳ 明朝" w:hAnsi="ＭＳ ゴシック" w:hint="eastAsia"/>
          <w:b/>
          <w:color w:val="000000"/>
          <w:sz w:val="28"/>
        </w:rPr>
        <w:t>「デジタル裾野</w:t>
      </w:r>
      <w:r w:rsidR="000109A3" w:rsidRPr="000109A3">
        <w:rPr>
          <w:rFonts w:ascii="ＭＳ 明朝" w:hAnsi="ＭＳ ゴシック" w:hint="eastAsia"/>
          <w:b/>
          <w:color w:val="000000"/>
          <w:sz w:val="28"/>
        </w:rPr>
        <w:t>研究会</w:t>
      </w:r>
      <w:r w:rsidR="00AA7971" w:rsidRPr="000109A3">
        <w:rPr>
          <w:rFonts w:ascii="ＭＳ 明朝" w:hAnsi="ＭＳ ゴシック" w:hint="eastAsia"/>
          <w:b/>
          <w:color w:val="000000"/>
          <w:sz w:val="28"/>
        </w:rPr>
        <w:t>」設立趣意書</w:t>
      </w:r>
    </w:p>
    <w:p w:rsidR="00AA7971" w:rsidRDefault="00AA7971" w:rsidP="00AA7971">
      <w:pPr>
        <w:snapToGrid w:val="0"/>
        <w:rPr>
          <w:rFonts w:ascii="ＭＳ 明朝" w:hAnsi="ＭＳ ゴシック"/>
          <w:color w:val="000000"/>
          <w:sz w:val="24"/>
        </w:rPr>
      </w:pPr>
    </w:p>
    <w:p w:rsidR="0001524B" w:rsidRPr="0001524B" w:rsidRDefault="0001524B" w:rsidP="0001524B">
      <w:pPr>
        <w:snapToGrid w:val="0"/>
        <w:ind w:firstLineChars="100" w:firstLine="240"/>
        <w:rPr>
          <w:rFonts w:ascii="ＭＳ 明朝" w:hAnsi="ＭＳ ゴシック"/>
          <w:color w:val="000000"/>
          <w:sz w:val="24"/>
        </w:rPr>
      </w:pPr>
      <w:r w:rsidRPr="0001524B">
        <w:rPr>
          <w:rFonts w:ascii="ＭＳ 明朝" w:hAnsi="ＭＳ ゴシック" w:hint="eastAsia"/>
          <w:color w:val="000000"/>
          <w:sz w:val="24"/>
        </w:rPr>
        <w:t>近年のビッグデータ、オープンデータ、</w:t>
      </w:r>
      <w:r w:rsidRPr="0001524B">
        <w:rPr>
          <w:rFonts w:ascii="ＭＳ 明朝" w:hAnsi="ＭＳ ゴシック"/>
          <w:color w:val="000000"/>
          <w:sz w:val="24"/>
        </w:rPr>
        <w:t>AI</w:t>
      </w:r>
      <w:r w:rsidRPr="0001524B">
        <w:rPr>
          <w:rFonts w:ascii="ＭＳ 明朝" w:hAnsi="ＭＳ ゴシック"/>
          <w:color w:val="000000"/>
          <w:sz w:val="24"/>
        </w:rPr>
        <w:t>等、多くの情報関係の技術が加速して進む中で、都市における自動運転や無人決済等、技術開発と社会実装・展</w:t>
      </w:r>
      <w:bookmarkStart w:id="0" w:name="_GoBack"/>
      <w:bookmarkEnd w:id="0"/>
      <w:r w:rsidRPr="0001524B">
        <w:rPr>
          <w:rFonts w:ascii="ＭＳ 明朝" w:hAnsi="ＭＳ ゴシック"/>
          <w:color w:val="000000"/>
          <w:sz w:val="24"/>
        </w:rPr>
        <w:t>開の両輪が一体となってスピーディに実装されるケースが世界的には増えてきている。そうしたいわゆるスマートシティの取組では、情報技術の開発だけでなく、都市運営のコンテクストを念頭に置き、地域になじむ形で要件定義、社会実装を行い、現地のニーズや課題の感覚を鋭くフィードバックできる事が重要になっている。</w:t>
      </w:r>
    </w:p>
    <w:p w:rsidR="0001524B" w:rsidRPr="0001524B" w:rsidRDefault="0001524B" w:rsidP="0001524B">
      <w:pPr>
        <w:snapToGrid w:val="0"/>
        <w:ind w:firstLineChars="100" w:firstLine="240"/>
        <w:rPr>
          <w:rFonts w:ascii="ＭＳ 明朝" w:hAnsi="ＭＳ ゴシック"/>
          <w:color w:val="000000"/>
          <w:sz w:val="24"/>
        </w:rPr>
      </w:pPr>
      <w:r w:rsidRPr="0001524B">
        <w:rPr>
          <w:rFonts w:ascii="ＭＳ 明朝" w:hAnsi="ＭＳ ゴシック" w:hint="eastAsia"/>
          <w:color w:val="000000"/>
          <w:sz w:val="24"/>
        </w:rPr>
        <w:t>一方、スマートシティの名のもとで、プロジェクト限りの地域に根付かないサステナブルではない取組も増えており、各地域が特定の企業等に依存し過ぎずに自律的に進めていけるような、都市に関するデータやソフトウェアの管理技術や、データを軸にしたコミュニティ・人的ネットワークの構築等、自律したスマートシティのコンセプトや情報基盤技術をアカデミックの立場から涵養していく事も重要である。</w:t>
      </w:r>
    </w:p>
    <w:p w:rsidR="00505439" w:rsidRDefault="0001524B" w:rsidP="0001524B">
      <w:pPr>
        <w:snapToGrid w:val="0"/>
        <w:ind w:firstLineChars="100" w:firstLine="240"/>
        <w:rPr>
          <w:rFonts w:ascii="ＭＳ 明朝" w:hAnsi="ＭＳ ゴシック"/>
          <w:color w:val="000000"/>
          <w:sz w:val="24"/>
        </w:rPr>
      </w:pPr>
      <w:r>
        <w:rPr>
          <w:rFonts w:ascii="ＭＳ 明朝" w:hAnsi="ＭＳ ゴシック" w:hint="eastAsia"/>
          <w:color w:val="000000"/>
          <w:sz w:val="24"/>
        </w:rPr>
        <w:t>このような問題意識に基づき、</w:t>
      </w:r>
      <w:r w:rsidRPr="0001524B">
        <w:rPr>
          <w:rFonts w:ascii="ＭＳ 明朝" w:hAnsi="ＭＳ ゴシック" w:hint="eastAsia"/>
          <w:color w:val="000000"/>
          <w:sz w:val="24"/>
        </w:rPr>
        <w:t>東京大学生産技術研究所では、</w:t>
      </w:r>
      <w:r>
        <w:rPr>
          <w:rFonts w:ascii="ＭＳ 明朝" w:hAnsi="ＭＳ ゴシック" w:hint="eastAsia"/>
          <w:color w:val="000000"/>
          <w:sz w:val="24"/>
        </w:rPr>
        <w:t>サステナブルなデジタルスマートシティの方法論について、</w:t>
      </w:r>
      <w:r w:rsidRPr="0001524B">
        <w:rPr>
          <w:rFonts w:ascii="ＭＳ 明朝" w:hAnsi="ＭＳ ゴシック"/>
          <w:color w:val="000000"/>
          <w:sz w:val="24"/>
        </w:rPr>
        <w:t>防災、交通、建物、インフラ構造物、地域経済等、都市運営の各分野を見据えつつ、都市情報基盤のグランドデザイン・コンセプトを描き、実際に規模の異なる都市をいくつか選定してインフラに関するデータや運営のためのソフトウェア等から構成されるデジタルシティを構築し、各地域のステークホルダーと連携</w:t>
      </w:r>
      <w:r w:rsidRPr="0001524B">
        <w:rPr>
          <w:rFonts w:ascii="ＭＳ 明朝" w:hAnsi="ＭＳ ゴシック" w:hint="eastAsia"/>
          <w:color w:val="000000"/>
          <w:sz w:val="24"/>
        </w:rPr>
        <w:t>しながら実証を行っていく</w:t>
      </w:r>
      <w:r>
        <w:rPr>
          <w:rFonts w:ascii="ＭＳ 明朝" w:hAnsi="ＭＳ ゴシック" w:hint="eastAsia"/>
          <w:color w:val="000000"/>
          <w:sz w:val="24"/>
        </w:rPr>
        <w:t>こととしている</w:t>
      </w:r>
      <w:r w:rsidRPr="0001524B">
        <w:rPr>
          <w:rFonts w:ascii="ＭＳ 明朝" w:hAnsi="ＭＳ ゴシック" w:hint="eastAsia"/>
          <w:color w:val="000000"/>
          <w:sz w:val="24"/>
        </w:rPr>
        <w:t>。また、これらの検討の活動を通じて、人材育成を行い、全国的なネットワークを構築していく。</w:t>
      </w:r>
    </w:p>
    <w:p w:rsidR="00143FB6" w:rsidRPr="0001524B" w:rsidRDefault="0001524B" w:rsidP="00F55783">
      <w:pPr>
        <w:snapToGrid w:val="0"/>
        <w:ind w:firstLineChars="100" w:firstLine="240"/>
        <w:rPr>
          <w:rFonts w:ascii="ＭＳ 明朝" w:hAnsi="ＭＳ ゴシック"/>
          <w:color w:val="000000"/>
          <w:sz w:val="24"/>
        </w:rPr>
      </w:pPr>
      <w:r>
        <w:rPr>
          <w:rFonts w:ascii="ＭＳ 明朝" w:hAnsi="ＭＳ ゴシック" w:hint="eastAsia"/>
          <w:color w:val="000000"/>
          <w:sz w:val="24"/>
        </w:rPr>
        <w:t>また裾野市も人口約</w:t>
      </w:r>
      <w:r>
        <w:rPr>
          <w:rFonts w:ascii="ＭＳ 明朝" w:hAnsi="ＭＳ ゴシック" w:hint="eastAsia"/>
          <w:color w:val="000000"/>
          <w:sz w:val="24"/>
        </w:rPr>
        <w:t>5</w:t>
      </w:r>
      <w:r>
        <w:rPr>
          <w:rFonts w:ascii="ＭＳ 明朝" w:hAnsi="ＭＳ ゴシック" w:hint="eastAsia"/>
          <w:color w:val="000000"/>
          <w:sz w:val="24"/>
        </w:rPr>
        <w:t>万人の都市として、人口減少や高齢化、予算削減等、今後様々な問題が想定されるが、職員を中心に先進的なデータ利活用型まちづくりを進めており、今後のモデル都市としての大きなポテンシャルを秘めている。</w:t>
      </w:r>
    </w:p>
    <w:p w:rsidR="00505439" w:rsidRDefault="00AA7971" w:rsidP="006D350A">
      <w:pPr>
        <w:snapToGrid w:val="0"/>
        <w:ind w:firstLineChars="100" w:firstLine="240"/>
        <w:rPr>
          <w:rFonts w:ascii="ＭＳ 明朝" w:hAnsi="ＭＳ ゴシック"/>
          <w:color w:val="000000"/>
          <w:sz w:val="24"/>
        </w:rPr>
      </w:pPr>
      <w:r>
        <w:rPr>
          <w:rFonts w:ascii="ＭＳ 明朝" w:hAnsi="ＭＳ ゴシック" w:hint="eastAsia"/>
          <w:color w:val="000000"/>
          <w:sz w:val="24"/>
        </w:rPr>
        <w:t>そこで</w:t>
      </w:r>
      <w:r w:rsidR="000109A3">
        <w:rPr>
          <w:rFonts w:ascii="ＭＳ 明朝" w:hAnsi="ＭＳ ゴシック" w:hint="eastAsia"/>
          <w:color w:val="000000"/>
          <w:sz w:val="24"/>
        </w:rPr>
        <w:t>本研究会では、</w:t>
      </w:r>
      <w:r w:rsidR="0001524B">
        <w:rPr>
          <w:rFonts w:ascii="ＭＳ 明朝" w:hAnsi="ＭＳ ゴシック" w:hint="eastAsia"/>
          <w:color w:val="000000"/>
          <w:sz w:val="24"/>
        </w:rPr>
        <w:t>裾野市が徹底的にデジタル化を行い、</w:t>
      </w:r>
      <w:r w:rsidR="006D350A">
        <w:rPr>
          <w:rFonts w:ascii="ＭＳ 明朝" w:hAnsi="ＭＳ ゴシック" w:hint="eastAsia"/>
          <w:color w:val="000000"/>
          <w:sz w:val="24"/>
        </w:rPr>
        <w:t>市民</w:t>
      </w:r>
      <w:r w:rsidR="0006791B">
        <w:rPr>
          <w:rFonts w:ascii="ＭＳ 明朝" w:hAnsi="ＭＳ ゴシック" w:hint="eastAsia"/>
          <w:color w:val="000000"/>
          <w:sz w:val="24"/>
        </w:rPr>
        <w:t>や地域企業</w:t>
      </w:r>
      <w:r w:rsidR="006D350A">
        <w:rPr>
          <w:rFonts w:ascii="ＭＳ 明朝" w:hAnsi="ＭＳ ゴシック" w:hint="eastAsia"/>
          <w:color w:val="000000"/>
          <w:sz w:val="24"/>
        </w:rPr>
        <w:t>とともに</w:t>
      </w:r>
      <w:r w:rsidR="0001524B">
        <w:rPr>
          <w:rFonts w:ascii="ＭＳ 明朝" w:hAnsi="ＭＳ ゴシック" w:hint="eastAsia"/>
          <w:color w:val="000000"/>
          <w:sz w:val="24"/>
        </w:rPr>
        <w:t>まちづくりを進めていく事により、どのよう</w:t>
      </w:r>
      <w:r w:rsidR="006D350A">
        <w:rPr>
          <w:rFonts w:ascii="ＭＳ 明朝" w:hAnsi="ＭＳ ゴシック" w:hint="eastAsia"/>
          <w:color w:val="000000"/>
          <w:sz w:val="24"/>
        </w:rPr>
        <w:t>な変化を起こしていけるかを議論する。</w:t>
      </w:r>
      <w:r w:rsidR="00F55783">
        <w:rPr>
          <w:rFonts w:ascii="ＭＳ 明朝" w:hAnsi="ＭＳ ゴシック" w:hint="eastAsia"/>
          <w:color w:val="000000"/>
          <w:sz w:val="24"/>
        </w:rPr>
        <w:t>具体的には</w:t>
      </w:r>
      <w:r w:rsidR="00912F5F">
        <w:rPr>
          <w:rFonts w:ascii="ＭＳ 明朝" w:hAnsi="ＭＳ ゴシック" w:hint="eastAsia"/>
          <w:color w:val="000000"/>
          <w:sz w:val="24"/>
        </w:rPr>
        <w:t>201</w:t>
      </w:r>
      <w:r w:rsidR="00F55783">
        <w:rPr>
          <w:rFonts w:ascii="ＭＳ 明朝" w:hAnsi="ＭＳ ゴシック"/>
          <w:color w:val="000000"/>
          <w:sz w:val="24"/>
        </w:rPr>
        <w:t>9</w:t>
      </w:r>
      <w:r w:rsidR="00FA3CBE">
        <w:rPr>
          <w:rFonts w:ascii="ＭＳ 明朝" w:hAnsi="ＭＳ ゴシック" w:hint="eastAsia"/>
          <w:color w:val="000000"/>
          <w:sz w:val="24"/>
        </w:rPr>
        <w:t>～</w:t>
      </w:r>
      <w:r w:rsidR="00F55783">
        <w:rPr>
          <w:rFonts w:ascii="ＭＳ 明朝" w:hAnsi="ＭＳ ゴシック"/>
          <w:color w:val="000000"/>
          <w:sz w:val="24"/>
        </w:rPr>
        <w:t>2020</w:t>
      </w:r>
      <w:r w:rsidR="00912F5F">
        <w:rPr>
          <w:rFonts w:ascii="ＭＳ 明朝" w:hAnsi="ＭＳ ゴシック" w:hint="eastAsia"/>
          <w:color w:val="000000"/>
          <w:sz w:val="24"/>
        </w:rPr>
        <w:t>年度において、産官学の有識者から構成される研究会を立ち上げ、</w:t>
      </w:r>
      <w:r w:rsidR="00505439">
        <w:rPr>
          <w:rFonts w:ascii="ＭＳ 明朝" w:hAnsi="ＭＳ ゴシック" w:hint="eastAsia"/>
          <w:color w:val="000000"/>
          <w:sz w:val="24"/>
        </w:rPr>
        <w:t>3</w:t>
      </w:r>
      <w:r w:rsidR="00505439">
        <w:rPr>
          <w:rFonts w:ascii="ＭＳ 明朝" w:hAnsi="ＭＳ ゴシック" w:hint="eastAsia"/>
          <w:color w:val="000000"/>
          <w:sz w:val="24"/>
        </w:rPr>
        <w:t>カ月に一度の頻度で開催し、</w:t>
      </w:r>
      <w:r w:rsidR="00912F5F">
        <w:rPr>
          <w:rFonts w:ascii="ＭＳ 明朝" w:hAnsi="ＭＳ ゴシック" w:hint="eastAsia"/>
          <w:color w:val="000000"/>
          <w:sz w:val="24"/>
        </w:rPr>
        <w:t>研究内容の</w:t>
      </w:r>
      <w:r w:rsidR="00505439">
        <w:rPr>
          <w:rFonts w:ascii="ＭＳ 明朝" w:hAnsi="ＭＳ ゴシック" w:hint="eastAsia"/>
          <w:color w:val="000000"/>
          <w:sz w:val="24"/>
        </w:rPr>
        <w:t>妥当性を議論し、積極的に推進し</w:t>
      </w:r>
      <w:r w:rsidR="00912F5F">
        <w:rPr>
          <w:rFonts w:ascii="ＭＳ 明朝" w:hAnsi="ＭＳ ゴシック" w:hint="eastAsia"/>
          <w:color w:val="000000"/>
          <w:sz w:val="24"/>
        </w:rPr>
        <w:t>ていくものである。</w:t>
      </w:r>
    </w:p>
    <w:p w:rsidR="00505439" w:rsidRDefault="00505439" w:rsidP="006D350A">
      <w:pPr>
        <w:snapToGrid w:val="0"/>
        <w:rPr>
          <w:rFonts w:ascii="ＭＳ 明朝" w:hAnsi="ＭＳ ゴシック"/>
          <w:color w:val="000000"/>
          <w:sz w:val="24"/>
        </w:rPr>
      </w:pPr>
    </w:p>
    <w:p w:rsidR="00505439" w:rsidRDefault="00505439" w:rsidP="00505439">
      <w:pPr>
        <w:snapToGrid w:val="0"/>
        <w:ind w:firstLineChars="100" w:firstLine="240"/>
        <w:jc w:val="right"/>
        <w:rPr>
          <w:rFonts w:ascii="ＭＳ 明朝" w:hAnsi="ＭＳ ゴシック"/>
          <w:color w:val="000000"/>
          <w:sz w:val="24"/>
        </w:rPr>
      </w:pPr>
      <w:r>
        <w:rPr>
          <w:rFonts w:ascii="ＭＳ 明朝" w:hAnsi="ＭＳ ゴシック" w:hint="eastAsia"/>
          <w:color w:val="000000"/>
          <w:sz w:val="24"/>
        </w:rPr>
        <w:t>以上</w:t>
      </w:r>
    </w:p>
    <w:sectPr w:rsidR="00505439" w:rsidSect="0006791B">
      <w:headerReference w:type="default" r:id="rId6"/>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2D7" w:rsidRDefault="004772D7"/>
  </w:endnote>
  <w:endnote w:type="continuationSeparator" w:id="0">
    <w:p w:rsidR="004772D7" w:rsidRDefault="00477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2D7" w:rsidRDefault="004772D7"/>
  </w:footnote>
  <w:footnote w:type="continuationSeparator" w:id="0">
    <w:p w:rsidR="004772D7" w:rsidRDefault="004772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E23" w:rsidRDefault="00013E23" w:rsidP="00213F23">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971"/>
    <w:rsid w:val="000109A3"/>
    <w:rsid w:val="00013E23"/>
    <w:rsid w:val="0001524B"/>
    <w:rsid w:val="000655BB"/>
    <w:rsid w:val="0006791B"/>
    <w:rsid w:val="000B0631"/>
    <w:rsid w:val="001322F2"/>
    <w:rsid w:val="00143FB6"/>
    <w:rsid w:val="001C70B0"/>
    <w:rsid w:val="001F0FDE"/>
    <w:rsid w:val="0020128E"/>
    <w:rsid w:val="00201CC5"/>
    <w:rsid w:val="00213F23"/>
    <w:rsid w:val="00267E72"/>
    <w:rsid w:val="00284A3A"/>
    <w:rsid w:val="002D4547"/>
    <w:rsid w:val="003906DF"/>
    <w:rsid w:val="0039456A"/>
    <w:rsid w:val="003E4A01"/>
    <w:rsid w:val="0042435D"/>
    <w:rsid w:val="004772D7"/>
    <w:rsid w:val="00483441"/>
    <w:rsid w:val="00505439"/>
    <w:rsid w:val="0058484F"/>
    <w:rsid w:val="005B0ABB"/>
    <w:rsid w:val="005E4BCB"/>
    <w:rsid w:val="005E7470"/>
    <w:rsid w:val="00673F54"/>
    <w:rsid w:val="006D25DC"/>
    <w:rsid w:val="006D350A"/>
    <w:rsid w:val="008A49F4"/>
    <w:rsid w:val="009105A2"/>
    <w:rsid w:val="00912F5F"/>
    <w:rsid w:val="00924A29"/>
    <w:rsid w:val="009646B6"/>
    <w:rsid w:val="00A0656A"/>
    <w:rsid w:val="00A23CC5"/>
    <w:rsid w:val="00A3572C"/>
    <w:rsid w:val="00AA7971"/>
    <w:rsid w:val="00B7020F"/>
    <w:rsid w:val="00BA705D"/>
    <w:rsid w:val="00BB7D7F"/>
    <w:rsid w:val="00BF6D6F"/>
    <w:rsid w:val="00C167BC"/>
    <w:rsid w:val="00C33DAA"/>
    <w:rsid w:val="00CA6BFA"/>
    <w:rsid w:val="00CC140D"/>
    <w:rsid w:val="00D214B3"/>
    <w:rsid w:val="00D6107E"/>
    <w:rsid w:val="00D7683C"/>
    <w:rsid w:val="00E12E88"/>
    <w:rsid w:val="00EA66D4"/>
    <w:rsid w:val="00F045AB"/>
    <w:rsid w:val="00F373C9"/>
    <w:rsid w:val="00F55783"/>
    <w:rsid w:val="00F91354"/>
    <w:rsid w:val="00FA3CBE"/>
    <w:rsid w:val="00FC1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40A617C-AB9E-499F-A8CE-D36E2C42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9A3"/>
    <w:pPr>
      <w:tabs>
        <w:tab w:val="center" w:pos="4252"/>
        <w:tab w:val="right" w:pos="8504"/>
      </w:tabs>
      <w:snapToGrid w:val="0"/>
    </w:pPr>
  </w:style>
  <w:style w:type="character" w:customStyle="1" w:styleId="a4">
    <w:name w:val="ヘッダー (文字)"/>
    <w:basedOn w:val="a0"/>
    <w:link w:val="a3"/>
    <w:uiPriority w:val="99"/>
    <w:rsid w:val="000109A3"/>
  </w:style>
  <w:style w:type="paragraph" w:styleId="a5">
    <w:name w:val="footer"/>
    <w:basedOn w:val="a"/>
    <w:link w:val="a6"/>
    <w:uiPriority w:val="99"/>
    <w:unhideWhenUsed/>
    <w:rsid w:val="000109A3"/>
    <w:pPr>
      <w:tabs>
        <w:tab w:val="center" w:pos="4252"/>
        <w:tab w:val="right" w:pos="8504"/>
      </w:tabs>
      <w:snapToGrid w:val="0"/>
    </w:pPr>
  </w:style>
  <w:style w:type="character" w:customStyle="1" w:styleId="a6">
    <w:name w:val="フッター (文字)"/>
    <w:basedOn w:val="a0"/>
    <w:link w:val="a5"/>
    <w:uiPriority w:val="99"/>
    <w:rsid w:val="00010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静岡県</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sekimoto</dc:creator>
  <cp:lastModifiedBy>川上 佳紀</cp:lastModifiedBy>
  <cp:revision>3</cp:revision>
  <cp:lastPrinted>2019-07-24T06:15:00Z</cp:lastPrinted>
  <dcterms:created xsi:type="dcterms:W3CDTF">2019-07-24T06:12:00Z</dcterms:created>
  <dcterms:modified xsi:type="dcterms:W3CDTF">2019-07-24T06:15:00Z</dcterms:modified>
</cp:coreProperties>
</file>