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FD" w:rsidRDefault="00CB07FD" w:rsidP="00CB07FD">
      <w:pPr>
        <w:pStyle w:val="a3"/>
      </w:pPr>
      <w:r w:rsidRPr="004840F7">
        <w:rPr>
          <w:rFonts w:hint="eastAsia"/>
          <w:spacing w:val="144"/>
          <w:kern w:val="0"/>
          <w:fitText w:val="3360" w:id="640919040"/>
        </w:rPr>
        <w:t>工事費内訳</w:t>
      </w:r>
      <w:r w:rsidRPr="004840F7">
        <w:rPr>
          <w:rFonts w:hint="eastAsia"/>
          <w:kern w:val="0"/>
          <w:fitText w:val="3360" w:id="640919040"/>
        </w:rPr>
        <w:t>書</w:t>
      </w:r>
    </w:p>
    <w:p w:rsidR="00CB07FD" w:rsidRDefault="004840F7" w:rsidP="00CB07F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</w:t>
      </w:r>
      <w:r w:rsidR="00CB07FD">
        <w:rPr>
          <w:rFonts w:hint="eastAsia"/>
        </w:rPr>
        <w:t>月</w:t>
      </w:r>
      <w:r w:rsidR="003378DB">
        <w:rPr>
          <w:rFonts w:hint="eastAsia"/>
        </w:rPr>
        <w:t xml:space="preserve">　　</w:t>
      </w:r>
      <w:r w:rsidR="00CB07FD">
        <w:rPr>
          <w:rFonts w:hint="eastAsia"/>
        </w:rPr>
        <w:t>日</w:t>
      </w:r>
    </w:p>
    <w:p w:rsidR="00CB07FD" w:rsidRDefault="00CB07FD" w:rsidP="00CB07FD">
      <w:pPr>
        <w:ind w:firstLineChars="2000" w:firstLine="4400"/>
      </w:pPr>
      <w:r>
        <w:rPr>
          <w:rFonts w:hint="eastAsia"/>
        </w:rPr>
        <w:t>住所</w:t>
      </w:r>
    </w:p>
    <w:p w:rsidR="00CB07FD" w:rsidRDefault="00CB07FD" w:rsidP="00CB07FD">
      <w:pPr>
        <w:ind w:firstLineChars="2000" w:firstLine="4400"/>
      </w:pPr>
      <w:r>
        <w:rPr>
          <w:rFonts w:hint="eastAsia"/>
        </w:rPr>
        <w:t>商号又は名称</w:t>
      </w:r>
    </w:p>
    <w:p w:rsidR="00CB07FD" w:rsidRDefault="00CB07FD" w:rsidP="00CB07FD">
      <w:pPr>
        <w:ind w:firstLineChars="2000" w:firstLine="4400"/>
      </w:pPr>
      <w:r>
        <w:rPr>
          <w:rFonts w:hint="eastAsia"/>
        </w:rPr>
        <w:t xml:space="preserve">代表者名　　　　　　　　　　　　　</w:t>
      </w:r>
      <w:r>
        <w:rPr>
          <w:rFonts w:ascii="ＭＳ 明朝" w:hAnsi="ＭＳ 明朝" w:hint="eastAsia"/>
        </w:rPr>
        <w:t>㊞</w:t>
      </w:r>
    </w:p>
    <w:p w:rsidR="00CB07FD" w:rsidRDefault="00CB07FD" w:rsidP="00CB07FD"/>
    <w:p w:rsidR="00CB07FD" w:rsidRDefault="00CB07FD" w:rsidP="00CB07FD">
      <w:r>
        <w:t>1</w:t>
      </w:r>
      <w:r>
        <w:rPr>
          <w:rFonts w:hint="eastAsia"/>
        </w:rPr>
        <w:t xml:space="preserve">　</w:t>
      </w:r>
      <w:r w:rsidRPr="00BD3B45">
        <w:rPr>
          <w:rFonts w:hint="eastAsia"/>
          <w:spacing w:val="36"/>
          <w:kern w:val="0"/>
          <w:fitText w:val="1100" w:id="1717754115"/>
        </w:rPr>
        <w:t>入札番</w:t>
      </w:r>
      <w:r w:rsidRPr="00BD3B45">
        <w:rPr>
          <w:rFonts w:hint="eastAsia"/>
          <w:spacing w:val="2"/>
          <w:kern w:val="0"/>
          <w:fitText w:val="1100" w:id="1717754115"/>
        </w:rPr>
        <w:t>号</w:t>
      </w:r>
      <w:r>
        <w:rPr>
          <w:rFonts w:hint="eastAsia"/>
        </w:rPr>
        <w:t xml:space="preserve">　　　第</w:t>
      </w:r>
      <w:r w:rsidR="004840F7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2C7CA1" w:rsidRDefault="00CB07FD" w:rsidP="004840F7">
      <w:r>
        <w:t>2</w:t>
      </w:r>
      <w:r>
        <w:rPr>
          <w:rFonts w:hint="eastAsia"/>
        </w:rPr>
        <w:t xml:space="preserve">　</w:t>
      </w:r>
      <w:r w:rsidRPr="00BD3B45">
        <w:rPr>
          <w:rFonts w:hint="eastAsia"/>
          <w:spacing w:val="110"/>
          <w:kern w:val="0"/>
          <w:fitText w:val="1100" w:id="1717754114"/>
        </w:rPr>
        <w:t>工事</w:t>
      </w:r>
      <w:r w:rsidRPr="00BD3B45">
        <w:rPr>
          <w:rFonts w:hint="eastAsia"/>
          <w:kern w:val="0"/>
          <w:fitText w:val="1100" w:id="1717754114"/>
        </w:rPr>
        <w:t>名</w:t>
      </w:r>
      <w:r w:rsidR="002C7CA1">
        <w:rPr>
          <w:rFonts w:hint="eastAsia"/>
        </w:rPr>
        <w:t xml:space="preserve">　　　</w:t>
      </w:r>
    </w:p>
    <w:p w:rsidR="00CB07FD" w:rsidRDefault="00CB07FD" w:rsidP="00CB07FD">
      <w:r>
        <w:t>3</w:t>
      </w:r>
      <w:r>
        <w:rPr>
          <w:rFonts w:hint="eastAsia"/>
        </w:rPr>
        <w:t xml:space="preserve">　</w:t>
      </w:r>
      <w:r w:rsidRPr="00BD3B45">
        <w:rPr>
          <w:rFonts w:hint="eastAsia"/>
          <w:spacing w:val="36"/>
          <w:kern w:val="0"/>
          <w:fitText w:val="1100" w:id="1717754113"/>
        </w:rPr>
        <w:t>工事箇</w:t>
      </w:r>
      <w:r w:rsidRPr="00BD3B45">
        <w:rPr>
          <w:rFonts w:hint="eastAsia"/>
          <w:spacing w:val="2"/>
          <w:kern w:val="0"/>
          <w:fitText w:val="1100" w:id="1717754113"/>
        </w:rPr>
        <w:t>所</w:t>
      </w:r>
      <w:r w:rsidR="004840F7">
        <w:rPr>
          <w:rFonts w:hint="eastAsia"/>
        </w:rPr>
        <w:t xml:space="preserve">　　　裾野市　＠＠</w:t>
      </w:r>
      <w:r>
        <w:rPr>
          <w:rFonts w:hint="eastAsia"/>
        </w:rPr>
        <w:t xml:space="preserve">　地内</w:t>
      </w:r>
    </w:p>
    <w:p w:rsidR="00CB07FD" w:rsidRDefault="00CB07FD" w:rsidP="00CB07FD">
      <w:r>
        <w:t>4</w:t>
      </w:r>
      <w:r>
        <w:rPr>
          <w:rFonts w:hint="eastAsia"/>
        </w:rPr>
        <w:t xml:space="preserve">　</w:t>
      </w:r>
      <w:r w:rsidRPr="00BD3B45">
        <w:rPr>
          <w:rFonts w:hint="eastAsia"/>
          <w:kern w:val="0"/>
          <w:fitText w:val="1100" w:id="1717754112"/>
        </w:rPr>
        <w:t>工事費内訳</w:t>
      </w:r>
    </w:p>
    <w:p w:rsidR="00CB07FD" w:rsidRDefault="00CB07FD" w:rsidP="00CB07FD"/>
    <w:p w:rsidR="00CB07FD" w:rsidRDefault="00CB07FD" w:rsidP="00CB07FD">
      <w:pPr>
        <w:ind w:firstLineChars="100" w:firstLine="220"/>
      </w:pPr>
      <w:r>
        <w:rPr>
          <w:rFonts w:hint="eastAsia"/>
        </w:rPr>
        <w:t>Ⅰ　直接工事費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6"/>
        <w:gridCol w:w="2850"/>
      </w:tblGrid>
      <w:tr w:rsidR="00CB07FD" w:rsidTr="004840F7">
        <w:trPr>
          <w:trHeight w:val="213"/>
        </w:trPr>
        <w:tc>
          <w:tcPr>
            <w:tcW w:w="1936" w:type="dxa"/>
            <w:vAlign w:val="center"/>
          </w:tcPr>
          <w:p w:rsidR="00CB07FD" w:rsidRDefault="004840F7" w:rsidP="000A33E2">
            <w:r>
              <w:rPr>
                <w:rFonts w:hint="eastAsia"/>
              </w:rPr>
              <w:t>＠＠工</w:t>
            </w:r>
          </w:p>
        </w:tc>
        <w:tc>
          <w:tcPr>
            <w:tcW w:w="2850" w:type="dxa"/>
            <w:vAlign w:val="center"/>
            <w:hideMark/>
          </w:tcPr>
          <w:p w:rsidR="00CB07FD" w:rsidRDefault="00CB07FD" w:rsidP="000A33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07FD" w:rsidTr="004840F7">
        <w:trPr>
          <w:trHeight w:val="277"/>
        </w:trPr>
        <w:tc>
          <w:tcPr>
            <w:tcW w:w="1936" w:type="dxa"/>
            <w:vAlign w:val="center"/>
          </w:tcPr>
          <w:p w:rsidR="00CB07FD" w:rsidRDefault="00CB07FD" w:rsidP="000A33E2"/>
        </w:tc>
        <w:tc>
          <w:tcPr>
            <w:tcW w:w="2850" w:type="dxa"/>
            <w:vAlign w:val="center"/>
            <w:hideMark/>
          </w:tcPr>
          <w:p w:rsidR="00CB07FD" w:rsidRDefault="00CB07FD" w:rsidP="000A33E2">
            <w:pPr>
              <w:jc w:val="right"/>
            </w:pPr>
            <w:r w:rsidRPr="000A33E2">
              <w:rPr>
                <w:rFonts w:hint="eastAsia"/>
                <w:color w:val="FFFFFF" w:themeColor="background1"/>
              </w:rPr>
              <w:t>円</w:t>
            </w:r>
          </w:p>
        </w:tc>
      </w:tr>
      <w:tr w:rsidR="004840F7" w:rsidTr="004840F7">
        <w:trPr>
          <w:trHeight w:val="195"/>
        </w:trPr>
        <w:tc>
          <w:tcPr>
            <w:tcW w:w="1936" w:type="dxa"/>
            <w:vAlign w:val="center"/>
          </w:tcPr>
          <w:p w:rsidR="004840F7" w:rsidRDefault="004840F7" w:rsidP="000A33E2"/>
        </w:tc>
        <w:tc>
          <w:tcPr>
            <w:tcW w:w="2850" w:type="dxa"/>
            <w:vAlign w:val="center"/>
          </w:tcPr>
          <w:p w:rsidR="004840F7" w:rsidRPr="000A33E2" w:rsidRDefault="004840F7" w:rsidP="000A33E2">
            <w:pPr>
              <w:jc w:val="right"/>
              <w:rPr>
                <w:color w:val="FFFFFF" w:themeColor="background1"/>
              </w:rPr>
            </w:pPr>
          </w:p>
        </w:tc>
      </w:tr>
      <w:tr w:rsidR="004840F7" w:rsidTr="004840F7">
        <w:trPr>
          <w:trHeight w:val="80"/>
        </w:trPr>
        <w:tc>
          <w:tcPr>
            <w:tcW w:w="1936" w:type="dxa"/>
            <w:vAlign w:val="center"/>
          </w:tcPr>
          <w:p w:rsidR="004840F7" w:rsidRDefault="004840F7" w:rsidP="000A33E2"/>
        </w:tc>
        <w:tc>
          <w:tcPr>
            <w:tcW w:w="2850" w:type="dxa"/>
            <w:vAlign w:val="center"/>
          </w:tcPr>
          <w:p w:rsidR="004840F7" w:rsidRPr="000A33E2" w:rsidRDefault="004840F7" w:rsidP="000A33E2">
            <w:pPr>
              <w:jc w:val="right"/>
              <w:rPr>
                <w:color w:val="FFFFFF" w:themeColor="background1"/>
              </w:rPr>
            </w:pPr>
          </w:p>
        </w:tc>
      </w:tr>
      <w:tr w:rsidR="004840F7" w:rsidTr="004840F7">
        <w:trPr>
          <w:trHeight w:val="80"/>
        </w:trPr>
        <w:tc>
          <w:tcPr>
            <w:tcW w:w="1936" w:type="dxa"/>
            <w:vAlign w:val="center"/>
          </w:tcPr>
          <w:p w:rsidR="004840F7" w:rsidRDefault="004840F7" w:rsidP="000A33E2"/>
        </w:tc>
        <w:tc>
          <w:tcPr>
            <w:tcW w:w="2850" w:type="dxa"/>
            <w:vAlign w:val="center"/>
          </w:tcPr>
          <w:p w:rsidR="004840F7" w:rsidRPr="000A33E2" w:rsidRDefault="004840F7" w:rsidP="000A33E2">
            <w:pPr>
              <w:jc w:val="right"/>
              <w:rPr>
                <w:color w:val="FFFFFF" w:themeColor="background1"/>
              </w:rPr>
            </w:pPr>
          </w:p>
        </w:tc>
      </w:tr>
      <w:tr w:rsidR="004840F7" w:rsidTr="004840F7">
        <w:trPr>
          <w:trHeight w:val="111"/>
        </w:trPr>
        <w:tc>
          <w:tcPr>
            <w:tcW w:w="1936" w:type="dxa"/>
            <w:vAlign w:val="center"/>
          </w:tcPr>
          <w:p w:rsidR="004840F7" w:rsidRDefault="004840F7" w:rsidP="000A33E2"/>
        </w:tc>
        <w:tc>
          <w:tcPr>
            <w:tcW w:w="2850" w:type="dxa"/>
            <w:vAlign w:val="center"/>
          </w:tcPr>
          <w:p w:rsidR="004840F7" w:rsidRPr="000A33E2" w:rsidRDefault="004840F7" w:rsidP="000A33E2">
            <w:pPr>
              <w:jc w:val="right"/>
              <w:rPr>
                <w:color w:val="FFFFFF" w:themeColor="background1"/>
              </w:rPr>
            </w:pPr>
          </w:p>
        </w:tc>
      </w:tr>
      <w:tr w:rsidR="004840F7" w:rsidTr="004840F7">
        <w:trPr>
          <w:trHeight w:val="80"/>
        </w:trPr>
        <w:tc>
          <w:tcPr>
            <w:tcW w:w="1936" w:type="dxa"/>
            <w:vAlign w:val="center"/>
          </w:tcPr>
          <w:p w:rsidR="004840F7" w:rsidRDefault="004840F7" w:rsidP="000A33E2"/>
        </w:tc>
        <w:tc>
          <w:tcPr>
            <w:tcW w:w="2850" w:type="dxa"/>
            <w:vAlign w:val="center"/>
          </w:tcPr>
          <w:p w:rsidR="004840F7" w:rsidRPr="000A33E2" w:rsidRDefault="004840F7" w:rsidP="000A33E2">
            <w:pPr>
              <w:jc w:val="right"/>
              <w:rPr>
                <w:color w:val="FFFFFF" w:themeColor="background1"/>
              </w:rPr>
            </w:pPr>
          </w:p>
        </w:tc>
      </w:tr>
      <w:tr w:rsidR="004840F7" w:rsidTr="004840F7">
        <w:trPr>
          <w:trHeight w:val="235"/>
        </w:trPr>
        <w:tc>
          <w:tcPr>
            <w:tcW w:w="1936" w:type="dxa"/>
            <w:vAlign w:val="center"/>
          </w:tcPr>
          <w:p w:rsidR="004840F7" w:rsidRDefault="004840F7" w:rsidP="000A33E2"/>
        </w:tc>
        <w:tc>
          <w:tcPr>
            <w:tcW w:w="2850" w:type="dxa"/>
            <w:vAlign w:val="center"/>
          </w:tcPr>
          <w:p w:rsidR="004840F7" w:rsidRPr="000A33E2" w:rsidRDefault="004840F7" w:rsidP="000A33E2">
            <w:pPr>
              <w:jc w:val="right"/>
              <w:rPr>
                <w:color w:val="FFFFFF" w:themeColor="background1"/>
              </w:rPr>
            </w:pPr>
          </w:p>
        </w:tc>
      </w:tr>
      <w:tr w:rsidR="004840F7" w:rsidTr="004840F7">
        <w:trPr>
          <w:trHeight w:val="90"/>
        </w:trPr>
        <w:tc>
          <w:tcPr>
            <w:tcW w:w="1936" w:type="dxa"/>
            <w:vAlign w:val="center"/>
          </w:tcPr>
          <w:p w:rsidR="004840F7" w:rsidRDefault="004840F7" w:rsidP="000A33E2"/>
        </w:tc>
        <w:tc>
          <w:tcPr>
            <w:tcW w:w="2850" w:type="dxa"/>
            <w:vAlign w:val="center"/>
          </w:tcPr>
          <w:p w:rsidR="004840F7" w:rsidRPr="000A33E2" w:rsidRDefault="004840F7" w:rsidP="000A33E2">
            <w:pPr>
              <w:jc w:val="right"/>
              <w:rPr>
                <w:color w:val="FFFFFF" w:themeColor="background1"/>
              </w:rPr>
            </w:pPr>
          </w:p>
        </w:tc>
      </w:tr>
      <w:tr w:rsidR="004840F7" w:rsidTr="004840F7">
        <w:trPr>
          <w:trHeight w:val="80"/>
        </w:trPr>
        <w:tc>
          <w:tcPr>
            <w:tcW w:w="1936" w:type="dxa"/>
            <w:vAlign w:val="center"/>
          </w:tcPr>
          <w:p w:rsidR="004840F7" w:rsidRDefault="004840F7" w:rsidP="000A33E2"/>
        </w:tc>
        <w:tc>
          <w:tcPr>
            <w:tcW w:w="2850" w:type="dxa"/>
            <w:vAlign w:val="center"/>
          </w:tcPr>
          <w:p w:rsidR="004840F7" w:rsidRPr="000A33E2" w:rsidRDefault="004840F7" w:rsidP="000A33E2">
            <w:pPr>
              <w:jc w:val="right"/>
              <w:rPr>
                <w:color w:val="FFFFFF" w:themeColor="background1"/>
              </w:rPr>
            </w:pPr>
          </w:p>
        </w:tc>
      </w:tr>
      <w:tr w:rsidR="00CB07FD" w:rsidTr="004840F7">
        <w:trPr>
          <w:trHeight w:val="393"/>
        </w:trPr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07FD" w:rsidRPr="000C2527" w:rsidRDefault="000C2527" w:rsidP="000A33E2">
            <w:r w:rsidRPr="000C2527">
              <w:rPr>
                <w:rFonts w:hint="eastAsia"/>
              </w:rPr>
              <w:t>A</w:t>
            </w:r>
            <w:r w:rsidR="00CB07FD" w:rsidRPr="000C2527">
              <w:rPr>
                <w:rFonts w:hint="eastAsia"/>
              </w:rPr>
              <w:t>直接工事費計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07FD" w:rsidRPr="000C2527" w:rsidRDefault="00CB07FD" w:rsidP="000A33E2">
            <w:pPr>
              <w:jc w:val="right"/>
            </w:pPr>
            <w:r w:rsidRPr="000C2527">
              <w:rPr>
                <w:rFonts w:hint="eastAsia"/>
              </w:rPr>
              <w:t>円</w:t>
            </w:r>
          </w:p>
        </w:tc>
      </w:tr>
    </w:tbl>
    <w:p w:rsidR="00CB07FD" w:rsidRDefault="00CB07FD" w:rsidP="00CB07FD"/>
    <w:p w:rsidR="00CB07FD" w:rsidRDefault="003378DB" w:rsidP="00CB07FD">
      <w:r>
        <w:rPr>
          <w:rFonts w:hint="eastAsia"/>
        </w:rPr>
        <w:t>Ⅱ　諸経費等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2835"/>
      </w:tblGrid>
      <w:tr w:rsidR="00CB07FD" w:rsidTr="004840F7">
        <w:trPr>
          <w:trHeight w:val="371"/>
        </w:trPr>
        <w:tc>
          <w:tcPr>
            <w:tcW w:w="1951" w:type="dxa"/>
            <w:vAlign w:val="center"/>
            <w:hideMark/>
          </w:tcPr>
          <w:p w:rsidR="00CB07FD" w:rsidRDefault="003378DB" w:rsidP="000A33E2">
            <w:r>
              <w:rPr>
                <w:rFonts w:hint="eastAsia"/>
              </w:rPr>
              <w:t>共通仮設費</w:t>
            </w:r>
          </w:p>
        </w:tc>
        <w:tc>
          <w:tcPr>
            <w:tcW w:w="2835" w:type="dxa"/>
            <w:vAlign w:val="center"/>
            <w:hideMark/>
          </w:tcPr>
          <w:p w:rsidR="00CB07FD" w:rsidRDefault="00CB07FD" w:rsidP="000A33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07FD" w:rsidTr="004840F7">
        <w:trPr>
          <w:trHeight w:val="136"/>
        </w:trPr>
        <w:tc>
          <w:tcPr>
            <w:tcW w:w="1951" w:type="dxa"/>
            <w:vAlign w:val="center"/>
            <w:hideMark/>
          </w:tcPr>
          <w:p w:rsidR="00CB07FD" w:rsidRDefault="003378DB" w:rsidP="000A33E2">
            <w:r>
              <w:rPr>
                <w:rFonts w:hint="eastAsia"/>
              </w:rPr>
              <w:t>現場管理費</w:t>
            </w:r>
          </w:p>
        </w:tc>
        <w:tc>
          <w:tcPr>
            <w:tcW w:w="2835" w:type="dxa"/>
            <w:vAlign w:val="center"/>
            <w:hideMark/>
          </w:tcPr>
          <w:p w:rsidR="00CB07FD" w:rsidRDefault="00CB07FD" w:rsidP="000A33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07FD" w:rsidTr="004840F7">
        <w:trPr>
          <w:trHeight w:val="80"/>
        </w:trPr>
        <w:tc>
          <w:tcPr>
            <w:tcW w:w="1951" w:type="dxa"/>
            <w:vAlign w:val="center"/>
            <w:hideMark/>
          </w:tcPr>
          <w:p w:rsidR="00CB07FD" w:rsidRDefault="003378DB" w:rsidP="000A33E2">
            <w:r>
              <w:rPr>
                <w:rFonts w:hint="eastAsia"/>
              </w:rPr>
              <w:t>一般管理費</w:t>
            </w:r>
          </w:p>
        </w:tc>
        <w:tc>
          <w:tcPr>
            <w:tcW w:w="2835" w:type="dxa"/>
            <w:vAlign w:val="center"/>
            <w:hideMark/>
          </w:tcPr>
          <w:p w:rsidR="00CB07FD" w:rsidRDefault="00CB07FD" w:rsidP="000A33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07FD" w:rsidTr="004840F7">
        <w:trPr>
          <w:trHeight w:val="273"/>
        </w:trPr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07FD" w:rsidRDefault="000C2527" w:rsidP="000A33E2">
            <w:r>
              <w:rPr>
                <w:rFonts w:hint="eastAsia"/>
              </w:rPr>
              <w:t>B</w:t>
            </w:r>
            <w:r w:rsidR="006968B4">
              <w:rPr>
                <w:rFonts w:hint="eastAsia"/>
              </w:rPr>
              <w:t>諸経費等</w:t>
            </w: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B07FD" w:rsidRDefault="00CB07FD" w:rsidP="000A33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A33E2" w:rsidRDefault="000A33E2" w:rsidP="00CB07FD"/>
    <w:p w:rsidR="00CB07FD" w:rsidRDefault="00CB07FD" w:rsidP="00CB07FD">
      <w:pPr>
        <w:rPr>
          <w:u w:val="thick"/>
        </w:rPr>
      </w:pPr>
      <w:r>
        <w:rPr>
          <w:rFonts w:hint="eastAsia"/>
          <w:u w:val="thick"/>
        </w:rPr>
        <w:t>工事価格計　　　　　　　　　　　　　　円</w:t>
      </w:r>
      <w:r w:rsidR="000C2527">
        <w:rPr>
          <w:rFonts w:hint="eastAsia"/>
          <w:u w:val="thick"/>
        </w:rPr>
        <w:t>（</w:t>
      </w:r>
      <w:r w:rsidR="000C2527">
        <w:rPr>
          <w:rFonts w:hint="eastAsia"/>
          <w:u w:val="thick"/>
        </w:rPr>
        <w:t>A</w:t>
      </w:r>
      <w:r w:rsidR="000C2527">
        <w:rPr>
          <w:rFonts w:hint="eastAsia"/>
          <w:u w:val="thick"/>
        </w:rPr>
        <w:t>＋</w:t>
      </w:r>
      <w:r w:rsidR="000C2527">
        <w:rPr>
          <w:rFonts w:hint="eastAsia"/>
          <w:u w:val="thick"/>
        </w:rPr>
        <w:t>B</w:t>
      </w:r>
      <w:r w:rsidR="000C2527">
        <w:rPr>
          <w:rFonts w:hint="eastAsia"/>
          <w:u w:val="thick"/>
        </w:rPr>
        <w:t>）</w:t>
      </w:r>
    </w:p>
    <w:p w:rsidR="00CB07FD" w:rsidRDefault="00CB07FD" w:rsidP="00CB07FD">
      <w:pPr>
        <w:tabs>
          <w:tab w:val="left" w:pos="660"/>
        </w:tabs>
      </w:pPr>
    </w:p>
    <w:p w:rsidR="000A33E2" w:rsidRDefault="00CB07FD" w:rsidP="00CB07FD">
      <w:pPr>
        <w:tabs>
          <w:tab w:val="left" w:pos="660"/>
        </w:tabs>
      </w:pPr>
      <w:r>
        <w:rPr>
          <w:rFonts w:hint="eastAsia"/>
        </w:rPr>
        <w:t>※　建設工事の入札の際、紙入札の場合は、入札書</w:t>
      </w:r>
      <w:r w:rsidR="00BD3B45">
        <w:rPr>
          <w:rFonts w:hint="eastAsia"/>
        </w:rPr>
        <w:t>（代表者記入押印）</w:t>
      </w:r>
      <w:r>
        <w:rPr>
          <w:rFonts w:hint="eastAsia"/>
        </w:rPr>
        <w:t>と</w:t>
      </w:r>
      <w:r w:rsidR="002C7CA1">
        <w:rPr>
          <w:rFonts w:hint="eastAsia"/>
        </w:rPr>
        <w:t>一緒に</w:t>
      </w:r>
      <w:r>
        <w:rPr>
          <w:rFonts w:hint="eastAsia"/>
        </w:rPr>
        <w:t>同封すること。</w:t>
      </w:r>
      <w:r w:rsidRPr="004840F7">
        <w:rPr>
          <w:rFonts w:hint="eastAsia"/>
        </w:rPr>
        <w:t>電子入札の場合は、システム上で添付書類としてつけること。</w:t>
      </w:r>
    </w:p>
    <w:p w:rsidR="003378DB" w:rsidRDefault="000A33E2" w:rsidP="00CB07FD">
      <w:pPr>
        <w:tabs>
          <w:tab w:val="left" w:pos="660"/>
        </w:tabs>
      </w:pPr>
      <w:r>
        <w:br w:type="page"/>
      </w:r>
      <w:r w:rsidR="003378DB">
        <w:rPr>
          <w:rFonts w:hint="eastAsia"/>
        </w:rPr>
        <w:lastRenderedPageBreak/>
        <w:t>【共通仮設費】</w:t>
      </w:r>
    </w:p>
    <w:p w:rsidR="003378DB" w:rsidRDefault="003378DB" w:rsidP="006968B4">
      <w:pPr>
        <w:tabs>
          <w:tab w:val="left" w:pos="660"/>
        </w:tabs>
        <w:ind w:firstLineChars="100" w:firstLine="220"/>
      </w:pPr>
      <w:r>
        <w:rPr>
          <w:rFonts w:hint="eastAsia"/>
        </w:rPr>
        <w:t>工事の施工において、共通的に必要な経費。具体的には、準備や後片付けに要する費用等の準備費、機械等の運搬費、工事現場の安全対策に要する安全費、現場事務所等の営繕費など。</w:t>
      </w:r>
    </w:p>
    <w:p w:rsidR="003378DB" w:rsidRDefault="003378DB" w:rsidP="00CB07FD">
      <w:pPr>
        <w:tabs>
          <w:tab w:val="left" w:pos="660"/>
        </w:tabs>
      </w:pPr>
    </w:p>
    <w:p w:rsidR="003378DB" w:rsidRDefault="003378DB" w:rsidP="00CB07FD">
      <w:pPr>
        <w:tabs>
          <w:tab w:val="left" w:pos="660"/>
        </w:tabs>
      </w:pPr>
      <w:r>
        <w:rPr>
          <w:rFonts w:hint="eastAsia"/>
        </w:rPr>
        <w:t>【</w:t>
      </w:r>
      <w:r w:rsidR="001E68B1">
        <w:rPr>
          <w:rFonts w:hint="eastAsia"/>
        </w:rPr>
        <w:t>現場管理費】</w:t>
      </w:r>
    </w:p>
    <w:p w:rsidR="001E68B1" w:rsidRDefault="001E68B1" w:rsidP="006968B4">
      <w:pPr>
        <w:tabs>
          <w:tab w:val="left" w:pos="660"/>
        </w:tabs>
        <w:ind w:firstLineChars="100" w:firstLine="220"/>
      </w:pPr>
      <w:r>
        <w:rPr>
          <w:rFonts w:hint="eastAsia"/>
        </w:rPr>
        <w:t>工事施工において、品質管理、工程管理、原価管理、労務管理、安全管理などを含めた、いわゆる工事管理を実施するために必要な経費。具体的には、工事現場で工事管理を行う従業員の給料手当、現場労働者の交通費、安全訓練費等、現場従業員の法定福利費、下請の一般管理費等など。なお、公共工事の積算にあたっては、標準的な工事価格が算定できるよう実態調査を行い、「土木請負工事工事費積算基準」などの積算基準を整備している。</w:t>
      </w:r>
    </w:p>
    <w:p w:rsidR="001E68B1" w:rsidRDefault="001E68B1" w:rsidP="00CB07FD">
      <w:pPr>
        <w:tabs>
          <w:tab w:val="left" w:pos="660"/>
        </w:tabs>
      </w:pPr>
    </w:p>
    <w:p w:rsidR="001E68B1" w:rsidRDefault="001E68B1" w:rsidP="00CB07FD">
      <w:pPr>
        <w:tabs>
          <w:tab w:val="left" w:pos="660"/>
        </w:tabs>
      </w:pPr>
      <w:r>
        <w:rPr>
          <w:rFonts w:hint="eastAsia"/>
        </w:rPr>
        <w:t>【一般管理費】</w:t>
      </w:r>
    </w:p>
    <w:p w:rsidR="001E68B1" w:rsidRDefault="001E68B1" w:rsidP="006968B4">
      <w:pPr>
        <w:tabs>
          <w:tab w:val="left" w:pos="660"/>
        </w:tabs>
        <w:ind w:firstLineChars="100" w:firstLine="220"/>
      </w:pPr>
      <w:r>
        <w:rPr>
          <w:rFonts w:hint="eastAsia"/>
        </w:rPr>
        <w:t>営業経費のこと。工事現場の費用とは直接関係ないが、企業の本社等の継続運営に必要な費用を「営業経費」というが、販売のためのコストである販売費と、事務所の維持などのためにかかる一般管理費がある。販売費と一般管理費を完全に区分することは難しいために、営業経費のことを正式には、「販売費及び一般管理費」という。建設業法施行規則別記様式第</w:t>
      </w:r>
      <w:r>
        <w:rPr>
          <w:rFonts w:hint="eastAsia"/>
        </w:rPr>
        <w:t>15</w:t>
      </w:r>
      <w:r>
        <w:rPr>
          <w:rFonts w:hint="eastAsia"/>
        </w:rPr>
        <w:t>号第</w:t>
      </w:r>
      <w:r>
        <w:rPr>
          <w:rFonts w:hint="eastAsia"/>
        </w:rPr>
        <w:t>16</w:t>
      </w:r>
      <w:r>
        <w:rPr>
          <w:rFonts w:hint="eastAsia"/>
        </w:rPr>
        <w:t>号に定める販売費及び一般管理費等の項目は以下のとおりである。</w:t>
      </w:r>
    </w:p>
    <w:p w:rsidR="001E68B1" w:rsidRPr="003378DB" w:rsidRDefault="001E68B1" w:rsidP="00CB07FD">
      <w:pPr>
        <w:tabs>
          <w:tab w:val="left" w:pos="660"/>
        </w:tabs>
      </w:pPr>
      <w:r>
        <w:rPr>
          <w:rFonts w:hint="eastAsia"/>
        </w:rPr>
        <w:t xml:space="preserve">　役員報酬、従業員給料手当、退職金、法定福利費、福利厚生費、修繕維持費、事務用品費、通信交通費、動力用水光熱費、調査研究費、</w:t>
      </w:r>
      <w:r w:rsidR="006968B4">
        <w:rPr>
          <w:rFonts w:hint="eastAsia"/>
        </w:rPr>
        <w:t>広告宣伝費、交際費、地代家賃、減却償却費、租税公課、保険料、雑費。</w:t>
      </w:r>
    </w:p>
    <w:sectPr w:rsidR="001E68B1" w:rsidRPr="003378DB" w:rsidSect="00CB0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FD"/>
    <w:rsid w:val="000A33E2"/>
    <w:rsid w:val="000C2527"/>
    <w:rsid w:val="00171FA4"/>
    <w:rsid w:val="001E68B1"/>
    <w:rsid w:val="002C7CA1"/>
    <w:rsid w:val="003378DB"/>
    <w:rsid w:val="004840F7"/>
    <w:rsid w:val="006968B4"/>
    <w:rsid w:val="00BD3B45"/>
    <w:rsid w:val="00BD7795"/>
    <w:rsid w:val="00C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F906C"/>
  <w15:docId w15:val="{A228DE84-5249-4349-8381-DE1F0B5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07F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07F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B07FD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　奈緒</dc:creator>
  <cp:lastModifiedBy>鎌野　秀格</cp:lastModifiedBy>
  <cp:revision>7</cp:revision>
  <cp:lastPrinted>2015-03-02T02:26:00Z</cp:lastPrinted>
  <dcterms:created xsi:type="dcterms:W3CDTF">2014-06-06T05:38:00Z</dcterms:created>
  <dcterms:modified xsi:type="dcterms:W3CDTF">2019-05-10T04:03:00Z</dcterms:modified>
</cp:coreProperties>
</file>